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38" w:rsidRDefault="00DD6838" w:rsidP="00DD6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ский политехнический колледж»</w:t>
      </w:r>
    </w:p>
    <w:p w:rsidR="00DD6838" w:rsidRDefault="00DD6838" w:rsidP="00DD6838">
      <w:pPr>
        <w:spacing w:after="0"/>
      </w:pPr>
      <w:r>
        <w:t xml:space="preserve">  </w:t>
      </w:r>
    </w:p>
    <w:p w:rsidR="00DD6838" w:rsidRDefault="00DD6838" w:rsidP="00DD6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6838" w:rsidRDefault="00DD6838" w:rsidP="00DD68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 ПОУ «СПК»</w:t>
      </w: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Ядова</w:t>
      </w:r>
      <w:proofErr w:type="spellEnd"/>
    </w:p>
    <w:p w:rsidR="00DD6838" w:rsidRDefault="00DD6838" w:rsidP="00DD6838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 »  ____________2014г</w:t>
      </w:r>
      <w:r>
        <w:t xml:space="preserve">. </w:t>
      </w:r>
    </w:p>
    <w:p w:rsidR="00DD6838" w:rsidRDefault="00DD6838" w:rsidP="00DD6838"/>
    <w:p w:rsidR="00DD6838" w:rsidRDefault="00DD6838" w:rsidP="00DD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38" w:rsidRDefault="00DD6838" w:rsidP="00DD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38" w:rsidRDefault="00DD6838" w:rsidP="00DD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общеобразовательные программы подготовки </w:t>
      </w: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квалифицированных рабочих, служащих по профессиям: </w:t>
      </w:r>
    </w:p>
    <w:p w:rsidR="00DD6838" w:rsidRDefault="00DD6838" w:rsidP="00DD68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C2E" w:rsidRDefault="009E0C2E" w:rsidP="009E0C2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2E">
        <w:rPr>
          <w:rFonts w:ascii="Times New Roman" w:hAnsi="Times New Roman" w:cs="Times New Roman"/>
          <w:b/>
          <w:sz w:val="28"/>
          <w:szCs w:val="28"/>
        </w:rPr>
        <w:t xml:space="preserve">13.01.10 (140446.03) Электромонтер по ремонту и обслуживанию </w:t>
      </w:r>
    </w:p>
    <w:p w:rsidR="009E0C2E" w:rsidRDefault="009E0C2E" w:rsidP="009E0C2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E0C2E">
        <w:rPr>
          <w:rFonts w:ascii="Times New Roman" w:hAnsi="Times New Roman" w:cs="Times New Roman"/>
          <w:b/>
          <w:sz w:val="28"/>
          <w:szCs w:val="28"/>
        </w:rPr>
        <w:t>электрооборудования (по отраслям)</w:t>
      </w:r>
      <w:r w:rsidRPr="009E0C2E">
        <w:rPr>
          <w:rFonts w:ascii="Times New Roman" w:hAnsi="Times New Roman" w:cs="Times New Roman"/>
          <w:sz w:val="28"/>
          <w:szCs w:val="28"/>
        </w:rPr>
        <w:t>,</w:t>
      </w:r>
    </w:p>
    <w:p w:rsidR="009E0C2E" w:rsidRDefault="009E0C2E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9E0C2E">
        <w:rPr>
          <w:rFonts w:ascii="Times New Roman" w:hAnsi="Times New Roman" w:cs="Times New Roman"/>
          <w:b/>
          <w:sz w:val="28"/>
          <w:szCs w:val="28"/>
        </w:rPr>
        <w:t>15.01.05 (150709.02) Сварщик (электро</w:t>
      </w:r>
      <w:r>
        <w:rPr>
          <w:rFonts w:ascii="Times New Roman" w:hAnsi="Times New Roman" w:cs="Times New Roman"/>
          <w:b/>
          <w:sz w:val="28"/>
          <w:szCs w:val="28"/>
        </w:rPr>
        <w:t xml:space="preserve">сварочные и  </w:t>
      </w:r>
      <w:r w:rsidRPr="009E0C2E">
        <w:rPr>
          <w:rFonts w:ascii="Times New Roman" w:hAnsi="Times New Roman" w:cs="Times New Roman"/>
          <w:b/>
          <w:sz w:val="28"/>
          <w:szCs w:val="28"/>
        </w:rPr>
        <w:t xml:space="preserve">газосварочные </w:t>
      </w:r>
      <w:proofErr w:type="gramEnd"/>
    </w:p>
    <w:p w:rsidR="009E0C2E" w:rsidRDefault="009E0C2E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94855">
        <w:rPr>
          <w:rFonts w:ascii="Times New Roman" w:hAnsi="Times New Roman" w:cs="Times New Roman"/>
          <w:b/>
          <w:sz w:val="28"/>
          <w:szCs w:val="28"/>
        </w:rPr>
        <w:t>р</w:t>
      </w:r>
      <w:r w:rsidRPr="009E0C2E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D9485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D9485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855">
        <w:rPr>
          <w:rFonts w:ascii="Times New Roman" w:hAnsi="Times New Roman" w:cs="Times New Roman"/>
          <w:sz w:val="28"/>
          <w:szCs w:val="28"/>
        </w:rPr>
        <w:t xml:space="preserve">г. Спасск </w:t>
      </w:r>
      <w:r w:rsidR="00162430">
        <w:rPr>
          <w:rFonts w:ascii="Times New Roman" w:hAnsi="Times New Roman" w:cs="Times New Roman"/>
          <w:sz w:val="28"/>
          <w:szCs w:val="28"/>
        </w:rPr>
        <w:t>–</w:t>
      </w:r>
      <w:r w:rsidRPr="00D94855">
        <w:rPr>
          <w:rFonts w:ascii="Times New Roman" w:hAnsi="Times New Roman" w:cs="Times New Roman"/>
          <w:sz w:val="28"/>
          <w:szCs w:val="28"/>
        </w:rPr>
        <w:t xml:space="preserve"> Дальний</w:t>
      </w:r>
    </w:p>
    <w:p w:rsidR="00162430" w:rsidRPr="00795798" w:rsidRDefault="00162430" w:rsidP="0016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628"/>
        <w:tblOverlap w:val="never"/>
        <w:tblW w:w="9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3"/>
        <w:gridCol w:w="1142"/>
      </w:tblGrid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0" w:rsidTr="00F53585">
        <w:trPr>
          <w:trHeight w:val="113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right="-189" w:firstLine="0"/>
              <w:jc w:val="right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1.1.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Определение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4-5</w:t>
            </w:r>
          </w:p>
        </w:tc>
      </w:tr>
      <w:tr w:rsidR="00162430" w:rsidTr="00F53585">
        <w:trPr>
          <w:trHeight w:val="113"/>
        </w:trPr>
        <w:tc>
          <w:tcPr>
            <w:tcW w:w="719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1.2.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Нормативно-правовые основы разработки основной профессионал</w:t>
            </w:r>
            <w:r w:rsidRPr="00903AE2">
              <w:rPr>
                <w:sz w:val="24"/>
                <w:szCs w:val="24"/>
              </w:rPr>
              <w:t>ь</w:t>
            </w:r>
            <w:r w:rsidRPr="00903AE2">
              <w:rPr>
                <w:sz w:val="24"/>
                <w:szCs w:val="24"/>
              </w:rPr>
              <w:t>ной образовательной программы</w:t>
            </w:r>
          </w:p>
        </w:tc>
        <w:tc>
          <w:tcPr>
            <w:tcW w:w="1142" w:type="dxa"/>
            <w:shd w:val="clear" w:color="auto" w:fill="FFFFFF"/>
          </w:tcPr>
          <w:p w:rsidR="00162430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170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1.3.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Документы, определяющие содержание и организацию образовател</w:t>
            </w:r>
            <w:r w:rsidRPr="00903AE2">
              <w:rPr>
                <w:sz w:val="24"/>
                <w:szCs w:val="24"/>
              </w:rPr>
              <w:t>ь</w:t>
            </w:r>
            <w:r w:rsidRPr="00903AE2">
              <w:rPr>
                <w:sz w:val="24"/>
                <w:szCs w:val="24"/>
              </w:rPr>
              <w:t>ного процесса.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2.1.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2.2.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Документы, определяющие содержание и организацию образовател</w:t>
            </w:r>
            <w:r w:rsidRPr="00903AE2">
              <w:rPr>
                <w:sz w:val="24"/>
                <w:szCs w:val="24"/>
              </w:rPr>
              <w:t>ь</w:t>
            </w:r>
            <w:r w:rsidRPr="00903AE2">
              <w:rPr>
                <w:sz w:val="24"/>
                <w:szCs w:val="24"/>
              </w:rPr>
              <w:t>ного процесса.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Материально-техническое обеспечение реализации основной общ</w:t>
            </w:r>
            <w:r w:rsidRPr="00903AE2">
              <w:rPr>
                <w:sz w:val="24"/>
                <w:szCs w:val="24"/>
              </w:rPr>
              <w:t>е</w:t>
            </w:r>
            <w:r w:rsidRPr="00903AE2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4.1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4.2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Учебно-методическое и информационное обеспечение учебного пр</w:t>
            </w:r>
            <w:r w:rsidRPr="00903AE2">
              <w:rPr>
                <w:sz w:val="24"/>
                <w:szCs w:val="24"/>
              </w:rPr>
              <w:t>о</w:t>
            </w:r>
            <w:r w:rsidRPr="00903AE2">
              <w:rPr>
                <w:sz w:val="24"/>
                <w:szCs w:val="24"/>
              </w:rPr>
              <w:t>цесса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6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4.3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Аудиторный фонд обеспечения учебного процесса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6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Использованию образовательных технологий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7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5.1.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Формы, методы и средства организации и проведения образовател</w:t>
            </w:r>
            <w:r w:rsidRPr="00903AE2">
              <w:rPr>
                <w:sz w:val="24"/>
                <w:szCs w:val="24"/>
              </w:rPr>
              <w:t>ь</w:t>
            </w:r>
            <w:r w:rsidRPr="00903AE2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7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5.2.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 xml:space="preserve">Формы и средства организации образовательного процесса, </w:t>
            </w:r>
            <w:proofErr w:type="gramStart"/>
            <w:r w:rsidRPr="00903AE2">
              <w:rPr>
                <w:sz w:val="24"/>
                <w:szCs w:val="24"/>
              </w:rPr>
              <w:t>напра</w:t>
            </w:r>
            <w:r w:rsidRPr="00903AE2">
              <w:rPr>
                <w:sz w:val="24"/>
                <w:szCs w:val="24"/>
              </w:rPr>
              <w:t>в</w:t>
            </w:r>
            <w:r w:rsidRPr="00903AE2">
              <w:rPr>
                <w:sz w:val="24"/>
                <w:szCs w:val="24"/>
              </w:rPr>
              <w:t>ленных</w:t>
            </w:r>
            <w:proofErr w:type="gramEnd"/>
            <w:r w:rsidRPr="00903AE2">
              <w:rPr>
                <w:sz w:val="24"/>
                <w:szCs w:val="24"/>
              </w:rPr>
              <w:t xml:space="preserve"> на теоретическую подготовку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7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5.3.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 xml:space="preserve">Формы и средства организации образовательного процесса, </w:t>
            </w:r>
            <w:proofErr w:type="gramStart"/>
            <w:r w:rsidRPr="00903AE2">
              <w:rPr>
                <w:sz w:val="24"/>
                <w:szCs w:val="24"/>
              </w:rPr>
              <w:t>напра</w:t>
            </w:r>
            <w:r w:rsidRPr="00903AE2">
              <w:rPr>
                <w:sz w:val="24"/>
                <w:szCs w:val="24"/>
              </w:rPr>
              <w:t>в</w:t>
            </w:r>
            <w:r w:rsidRPr="00903AE2">
              <w:rPr>
                <w:sz w:val="24"/>
                <w:szCs w:val="24"/>
              </w:rPr>
              <w:t>ленных</w:t>
            </w:r>
            <w:proofErr w:type="gramEnd"/>
            <w:r w:rsidRPr="00903AE2">
              <w:rPr>
                <w:sz w:val="24"/>
                <w:szCs w:val="24"/>
              </w:rPr>
              <w:t xml:space="preserve"> на практическую подготовку</w:t>
            </w:r>
          </w:p>
        </w:tc>
        <w:tc>
          <w:tcPr>
            <w:tcW w:w="1142" w:type="dxa"/>
            <w:shd w:val="clear" w:color="auto" w:fill="FFFFFF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7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Оценка результатов освоения основной общеобразовательной пр</w:t>
            </w:r>
            <w:r w:rsidRPr="00903AE2">
              <w:rPr>
                <w:sz w:val="24"/>
                <w:szCs w:val="24"/>
              </w:rPr>
              <w:t>о</w:t>
            </w:r>
            <w:r w:rsidRPr="00903AE2">
              <w:rPr>
                <w:sz w:val="24"/>
                <w:szCs w:val="24"/>
              </w:rPr>
              <w:t>граммы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8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6.1.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Контроль и оценка достижений обучающихся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8-10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6.2.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Положение о промежуточной аттестации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10-13</w:t>
            </w:r>
          </w:p>
        </w:tc>
      </w:tr>
      <w:tr w:rsidR="00162430" w:rsidTr="00F53585">
        <w:trPr>
          <w:trHeight w:val="57"/>
        </w:trPr>
        <w:tc>
          <w:tcPr>
            <w:tcW w:w="719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Характеристика среды колледжа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162430" w:rsidRPr="00903AE2" w:rsidRDefault="00162430" w:rsidP="00F535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03AE2">
              <w:rPr>
                <w:sz w:val="24"/>
                <w:szCs w:val="24"/>
              </w:rPr>
              <w:t>13-17</w:t>
            </w:r>
          </w:p>
        </w:tc>
      </w:tr>
    </w:tbl>
    <w:p w:rsidR="00162430" w:rsidRDefault="00F53585" w:rsidP="00F53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430" w:rsidRDefault="00162430" w:rsidP="00162430">
      <w:pPr>
        <w:tabs>
          <w:tab w:val="left" w:pos="7856"/>
        </w:tabs>
        <w:rPr>
          <w:rFonts w:ascii="Times New Roman" w:hAnsi="Times New Roman" w:cs="Times New Roman"/>
          <w:sz w:val="32"/>
          <w:szCs w:val="32"/>
        </w:rPr>
      </w:pPr>
    </w:p>
    <w:p w:rsidR="00162430" w:rsidRPr="00795798" w:rsidRDefault="00162430" w:rsidP="00162430">
      <w:pPr>
        <w:tabs>
          <w:tab w:val="left" w:pos="7856"/>
        </w:tabs>
        <w:rPr>
          <w:rFonts w:ascii="Times New Roman" w:hAnsi="Times New Roman" w:cs="Times New Roman"/>
          <w:sz w:val="32"/>
          <w:szCs w:val="32"/>
        </w:rPr>
      </w:pPr>
    </w:p>
    <w:p w:rsidR="00162430" w:rsidRPr="00795798" w:rsidRDefault="00162430" w:rsidP="00162430">
      <w:pPr>
        <w:rPr>
          <w:rFonts w:ascii="Times New Roman" w:hAnsi="Times New Roman" w:cs="Times New Roman"/>
          <w:sz w:val="32"/>
          <w:szCs w:val="32"/>
        </w:rPr>
      </w:pPr>
    </w:p>
    <w:p w:rsidR="00162430" w:rsidRPr="00795798" w:rsidRDefault="00162430" w:rsidP="00162430">
      <w:pPr>
        <w:rPr>
          <w:rFonts w:ascii="Times New Roman" w:hAnsi="Times New Roman" w:cs="Times New Roman"/>
          <w:sz w:val="32"/>
          <w:szCs w:val="32"/>
        </w:rPr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firstLine="0"/>
      </w:pPr>
      <w:bookmarkStart w:id="0" w:name="bookmark3"/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bookmarkEnd w:id="0"/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  <w:r>
        <w:lastRenderedPageBreak/>
        <w:t>Общие положения</w:t>
      </w:r>
    </w:p>
    <w:p w:rsidR="00162430" w:rsidRDefault="00162430" w:rsidP="00162430">
      <w:pPr>
        <w:pStyle w:val="23"/>
        <w:shd w:val="clear" w:color="auto" w:fill="auto"/>
        <w:tabs>
          <w:tab w:val="left" w:pos="4288"/>
        </w:tabs>
        <w:ind w:left="3980" w:firstLine="0"/>
      </w:pPr>
    </w:p>
    <w:p w:rsidR="00162430" w:rsidRDefault="00162430" w:rsidP="00162430">
      <w:pPr>
        <w:pStyle w:val="33"/>
        <w:shd w:val="clear" w:color="auto" w:fill="auto"/>
        <w:tabs>
          <w:tab w:val="left" w:pos="1206"/>
        </w:tabs>
        <w:spacing w:before="0"/>
        <w:ind w:firstLine="0"/>
        <w:jc w:val="both"/>
      </w:pPr>
      <w:bookmarkStart w:id="1" w:name="bookmark4"/>
      <w:r>
        <w:t xml:space="preserve">            1.1   Нормативно - правовые основы разработки общеобразовательной программы</w:t>
      </w:r>
      <w:bookmarkEnd w:id="1"/>
    </w:p>
    <w:p w:rsidR="00162430" w:rsidRDefault="00162430" w:rsidP="00162430">
      <w:pPr>
        <w:pStyle w:val="20"/>
        <w:shd w:val="clear" w:color="auto" w:fill="auto"/>
        <w:spacing w:after="0"/>
        <w:ind w:left="709" w:firstLine="740"/>
        <w:jc w:val="both"/>
      </w:pPr>
      <w:r>
        <w:t>Основная общеобразовательная программа, реализуемая КГБ ПОУ «Спасский полите</w:t>
      </w:r>
      <w:r>
        <w:t>х</w:t>
      </w:r>
      <w:r>
        <w:t>нический  колледж» по профессиям технического профиля - комплекс нормативно - методич</w:t>
      </w:r>
      <w:r>
        <w:t>е</w:t>
      </w:r>
      <w:r>
        <w:t xml:space="preserve">ской документации, регламентирующей содержание, организацию и оценку качества подготовки </w:t>
      </w:r>
      <w:proofErr w:type="gramStart"/>
      <w:r>
        <w:t>обучающихся</w:t>
      </w:r>
      <w:proofErr w:type="gramEnd"/>
      <w:r>
        <w:t>.</w:t>
      </w:r>
    </w:p>
    <w:p w:rsidR="00162430" w:rsidRDefault="00162430" w:rsidP="00162430">
      <w:pPr>
        <w:pStyle w:val="20"/>
        <w:shd w:val="clear" w:color="auto" w:fill="auto"/>
        <w:spacing w:after="0"/>
        <w:ind w:left="709" w:firstLine="740"/>
        <w:jc w:val="both"/>
      </w:pPr>
      <w:proofErr w:type="gramStart"/>
      <w: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учащихся по техническому профилю и включает в себя: учебный план, рабочие программы учебных дисциплин и другие материалы, обеспечивающие качество подготовки обучающихся, календарный учебный график и методические материалы, обеспечивающие реализацию соответствующей образовательной те</w:t>
      </w:r>
      <w:r>
        <w:t>х</w:t>
      </w:r>
      <w:r>
        <w:t>нологии.</w:t>
      </w:r>
      <w:proofErr w:type="gramEnd"/>
    </w:p>
    <w:p w:rsidR="00162430" w:rsidRDefault="00162430" w:rsidP="00162430">
      <w:pPr>
        <w:pStyle w:val="20"/>
        <w:shd w:val="clear" w:color="auto" w:fill="auto"/>
        <w:spacing w:after="0"/>
        <w:ind w:left="709" w:firstLine="740"/>
        <w:jc w:val="both"/>
      </w:pPr>
      <w:r>
        <w:t>Нормативную правовую основу разработки основной общеобразовательной программы (далее - программа) составляют: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>Федеральный закон № 273 - ФЗ от 29 декабря 2012 г. «Об образовании в Росси</w:t>
      </w:r>
      <w:r>
        <w:t>й</w:t>
      </w:r>
      <w:r>
        <w:t>ской Федерации».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14.06.2013г. № 464 «Об утверждении порядка о</w:t>
      </w:r>
      <w:r>
        <w:t>р</w:t>
      </w:r>
      <w:r>
        <w:t>ганизации осуществления образовательной деятельности по образовательным программам сре</w:t>
      </w:r>
      <w:r>
        <w:t>д</w:t>
      </w:r>
      <w:r>
        <w:t>него профессионального образования».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>Рекомендации Министерства образования и науки РФ по реализации образов</w:t>
      </w:r>
      <w:r>
        <w:t>а</w:t>
      </w:r>
      <w:r>
        <w:t>тельной программы среднего (полного) общего образования в образовательных учреждениях н</w:t>
      </w:r>
      <w:r>
        <w:t>а</w:t>
      </w:r>
      <w:r>
        <w:t>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</w:t>
      </w:r>
      <w:r>
        <w:t>й</w:t>
      </w:r>
      <w:r>
        <w:t>ской Федерации, реализующих программы общего образования. Москва, 2007.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proofErr w:type="gramStart"/>
      <w: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</w:t>
      </w:r>
      <w:r>
        <w:t>а</w:t>
      </w:r>
      <w:r>
        <w:t>зовательного стандарта начального профессионального и среднего профессионального образов</w:t>
      </w:r>
      <w:r>
        <w:t>а</w:t>
      </w:r>
      <w:r>
        <w:t>ния (Одобрено Научно-методическим советом Центра начального, среднего, высшего и допо</w:t>
      </w:r>
      <w:r>
        <w:t>л</w:t>
      </w:r>
      <w:r>
        <w:t>нительного профессионального образования ФГУ «ФИРО» Протокол № 1 от «03» февраля 2011 г.).</w:t>
      </w:r>
      <w:proofErr w:type="gramEnd"/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РФ(</w:t>
      </w:r>
      <w:hyperlink r:id="rId5" w:history="1">
        <w:r>
          <w:rPr>
            <w:rStyle w:val="a6"/>
          </w:rPr>
          <w:t>http://www.edu.ru</w:t>
        </w:r>
      </w:hyperlink>
      <w:r>
        <w:t>).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>Разъяснения ФИРО по формированию учебного плана ОПОП НПО и СПО.</w:t>
      </w:r>
    </w:p>
    <w:p w:rsidR="00162430" w:rsidRDefault="00162430" w:rsidP="00162430">
      <w:pPr>
        <w:pStyle w:val="20"/>
        <w:numPr>
          <w:ilvl w:val="0"/>
          <w:numId w:val="13"/>
        </w:numPr>
        <w:shd w:val="clear" w:color="auto" w:fill="auto"/>
        <w:tabs>
          <w:tab w:val="left" w:pos="1433"/>
          <w:tab w:val="right" w:pos="5743"/>
          <w:tab w:val="left" w:pos="5896"/>
        </w:tabs>
        <w:spacing w:after="0"/>
        <w:ind w:left="1560" w:hanging="142"/>
      </w:pPr>
      <w:r>
        <w:t xml:space="preserve">          Разъяснения разработчикам</w:t>
      </w:r>
      <w:r>
        <w:tab/>
      </w:r>
      <w:proofErr w:type="gramStart"/>
      <w:r>
        <w:t>основных</w:t>
      </w:r>
      <w:proofErr w:type="gramEnd"/>
      <w:r>
        <w:tab/>
        <w:t xml:space="preserve">профессиональных </w:t>
      </w:r>
      <w:proofErr w:type="spellStart"/>
      <w:r>
        <w:t>образователь</w:t>
      </w:r>
      <w:proofErr w:type="spellEnd"/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</w:tabs>
        <w:spacing w:after="0"/>
        <w:ind w:left="1560" w:firstLine="0"/>
      </w:pPr>
      <w:r>
        <w:t xml:space="preserve">          </w:t>
      </w:r>
      <w:proofErr w:type="spellStart"/>
      <w:r>
        <w:t>ных</w:t>
      </w:r>
      <w:proofErr w:type="spellEnd"/>
      <w:r>
        <w:t xml:space="preserve"> программ о порядке реализации федеральных государственных </w:t>
      </w:r>
      <w:proofErr w:type="spellStart"/>
      <w:r>
        <w:t>образо</w:t>
      </w:r>
      <w:proofErr w:type="spellEnd"/>
      <w:r>
        <w:t>-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</w:tabs>
        <w:spacing w:after="0"/>
        <w:ind w:left="1560" w:firstLine="0"/>
      </w:pPr>
      <w:r>
        <w:t xml:space="preserve">          </w:t>
      </w:r>
      <w:proofErr w:type="spellStart"/>
      <w:r>
        <w:t>вательных</w:t>
      </w:r>
      <w:proofErr w:type="spellEnd"/>
      <w:r>
        <w:t xml:space="preserve"> стандартов НПО/СПО.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 xml:space="preserve">Письмо </w:t>
      </w:r>
      <w:proofErr w:type="gramStart"/>
      <w:r>
        <w:t>МОН «О</w:t>
      </w:r>
      <w:proofErr w:type="gramEnd"/>
      <w:r>
        <w:t xml:space="preserve"> разъяснениях по формированию учебного плана ОПОП 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</w:tabs>
        <w:spacing w:after="0"/>
        <w:ind w:left="1449" w:firstLine="0"/>
        <w:jc w:val="both"/>
      </w:pPr>
      <w:r>
        <w:t xml:space="preserve">            НПО и СПО».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>Разъяснения МОН по формированию учебных планов ОПОП НПО/СПО.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>Календарный учебный график образовательного учреждения НПО и СПО.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after="0"/>
        <w:ind w:left="709" w:firstLine="740"/>
        <w:jc w:val="both"/>
      </w:pPr>
      <w:r>
        <w:t xml:space="preserve">Постановление Правительства РФ от 18 июля 2008 г. </w:t>
      </w:r>
      <w:r>
        <w:rPr>
          <w:lang w:val="en-US" w:eastAsia="en-US" w:bidi="en-US"/>
        </w:rPr>
        <w:t>N</w:t>
      </w:r>
      <w:r w:rsidRPr="00CF0BAD">
        <w:rPr>
          <w:lang w:eastAsia="en-US" w:bidi="en-US"/>
        </w:rPr>
        <w:t xml:space="preserve"> </w:t>
      </w:r>
      <w:r>
        <w:t xml:space="preserve">543 «Об </w:t>
      </w:r>
      <w:proofErr w:type="spellStart"/>
      <w:r>
        <w:t>утвержде</w:t>
      </w:r>
      <w:proofErr w:type="spellEnd"/>
    </w:p>
    <w:p w:rsidR="00162430" w:rsidRDefault="00162430" w:rsidP="00162430">
      <w:pPr>
        <w:pStyle w:val="20"/>
        <w:shd w:val="clear" w:color="auto" w:fill="auto"/>
        <w:tabs>
          <w:tab w:val="left" w:pos="1433"/>
        </w:tabs>
        <w:spacing w:after="0"/>
        <w:ind w:left="1449" w:firstLine="0"/>
        <w:jc w:val="both"/>
      </w:pPr>
      <w:r>
        <w:t xml:space="preserve">            </w:t>
      </w:r>
      <w:proofErr w:type="spellStart"/>
      <w:r>
        <w:t>нии</w:t>
      </w:r>
      <w:proofErr w:type="spellEnd"/>
      <w:r>
        <w:t xml:space="preserve"> Типового положения об образовательном учреждении среднего </w:t>
      </w:r>
      <w:proofErr w:type="spellStart"/>
      <w:r>
        <w:t>профес</w:t>
      </w:r>
      <w:proofErr w:type="spellEnd"/>
      <w:r>
        <w:t>-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</w:tabs>
        <w:spacing w:after="0"/>
        <w:ind w:left="1449" w:right="-150" w:firstLine="0"/>
        <w:jc w:val="both"/>
      </w:pPr>
      <w:r>
        <w:t xml:space="preserve">            </w:t>
      </w:r>
      <w:proofErr w:type="spellStart"/>
      <w:r>
        <w:t>сионального</w:t>
      </w:r>
      <w:proofErr w:type="spellEnd"/>
      <w:r>
        <w:t xml:space="preserve"> образования (</w:t>
      </w:r>
      <w:proofErr w:type="gramStart"/>
      <w:r>
        <w:t>среднем</w:t>
      </w:r>
      <w:proofErr w:type="gramEnd"/>
      <w:r>
        <w:t xml:space="preserve"> специальном учебном заведении)».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</w:pPr>
      <w:r w:rsidRPr="00903AE2">
        <w:rPr>
          <w:b/>
        </w:rPr>
        <w:t xml:space="preserve">•     </w:t>
      </w:r>
      <w:r>
        <w:t xml:space="preserve">      Письмо </w:t>
      </w:r>
      <w:proofErr w:type="spellStart"/>
      <w:r>
        <w:t>Минобрнауки</w:t>
      </w:r>
      <w:proofErr w:type="spellEnd"/>
      <w:r>
        <w:t xml:space="preserve"> России</w:t>
      </w:r>
      <w:r>
        <w:tab/>
        <w:t>от 29 мая</w:t>
      </w:r>
      <w:r>
        <w:tab/>
        <w:t>2007 г. № 03-1180 «Рекомендации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  <w:jc w:val="both"/>
      </w:pPr>
      <w:r>
        <w:rPr>
          <w:b/>
        </w:rPr>
        <w:t xml:space="preserve">            </w:t>
      </w:r>
      <w:r>
        <w:t>по реализации образовательной программы среднего</w:t>
      </w:r>
      <w:r>
        <w:tab/>
        <w:t xml:space="preserve">(полного) общего </w:t>
      </w:r>
      <w:proofErr w:type="spellStart"/>
      <w:r>
        <w:t>обра</w:t>
      </w:r>
      <w:proofErr w:type="spellEnd"/>
      <w:r>
        <w:t>-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  <w:jc w:val="both"/>
      </w:pPr>
      <w:r>
        <w:t xml:space="preserve">            </w:t>
      </w:r>
      <w:proofErr w:type="spellStart"/>
      <w:r>
        <w:t>зования</w:t>
      </w:r>
      <w:proofErr w:type="spellEnd"/>
      <w:r>
        <w:t xml:space="preserve">  в учреждениях начального профессионального и среднего </w:t>
      </w:r>
      <w:proofErr w:type="spellStart"/>
      <w:r>
        <w:t>профессио</w:t>
      </w:r>
      <w:proofErr w:type="spellEnd"/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  <w:jc w:val="both"/>
      </w:pPr>
      <w:r>
        <w:t xml:space="preserve">            </w:t>
      </w:r>
      <w:proofErr w:type="spellStart"/>
      <w:r>
        <w:t>нального</w:t>
      </w:r>
      <w:proofErr w:type="spellEnd"/>
      <w:r>
        <w:t xml:space="preserve"> образования в соответствии с федеральным базисным учебным планом и 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  <w:jc w:val="both"/>
      </w:pPr>
      <w:r>
        <w:t xml:space="preserve">            примерными учебными планами для образовательных учреждений </w:t>
      </w:r>
      <w:proofErr w:type="gramStart"/>
      <w:r>
        <w:t>Российской</w:t>
      </w:r>
      <w:proofErr w:type="gramEnd"/>
      <w:r>
        <w:t xml:space="preserve"> </w:t>
      </w:r>
    </w:p>
    <w:p w:rsidR="00162430" w:rsidRDefault="00162430" w:rsidP="00162430">
      <w:pPr>
        <w:pStyle w:val="20"/>
        <w:shd w:val="clear" w:color="auto" w:fill="auto"/>
        <w:tabs>
          <w:tab w:val="left" w:pos="1433"/>
          <w:tab w:val="right" w:pos="5743"/>
          <w:tab w:val="left" w:pos="5896"/>
          <w:tab w:val="right" w:pos="9778"/>
        </w:tabs>
        <w:spacing w:after="0"/>
        <w:ind w:left="1449" w:firstLine="0"/>
        <w:jc w:val="both"/>
      </w:pPr>
      <w:r>
        <w:t xml:space="preserve">            Федерации, </w:t>
      </w:r>
      <w:proofErr w:type="gramStart"/>
      <w:r>
        <w:t>реализующих</w:t>
      </w:r>
      <w:proofErr w:type="gramEnd"/>
      <w:r>
        <w:t xml:space="preserve"> программы общего образования».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after="0"/>
        <w:ind w:left="1460"/>
        <w:jc w:val="both"/>
      </w:pPr>
      <w:r>
        <w:lastRenderedPageBreak/>
        <w:t xml:space="preserve">       Положение о промежуточной аттестации </w:t>
      </w:r>
      <w:proofErr w:type="gramStart"/>
      <w:r>
        <w:t>обучающихся</w:t>
      </w:r>
      <w:proofErr w:type="gramEnd"/>
      <w:r>
        <w:t xml:space="preserve"> краевого государственного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1460" w:firstLine="0"/>
        <w:jc w:val="both"/>
      </w:pPr>
      <w:r>
        <w:t>бюджетного профессионального образовательного учреждения «Спасский политехнич</w:t>
      </w:r>
      <w:r>
        <w:t>е</w:t>
      </w:r>
      <w:r>
        <w:t>ский колледж»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20 августа 2008 г. № 241.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>Разъяснения по формированию примерных программ учебных дисциплин НПО и СПО.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>Положение об оценке и сертификации квалификаций выпускников образовательных у</w:t>
      </w:r>
      <w:r>
        <w:t>ч</w:t>
      </w:r>
      <w:r>
        <w:t>реждений профессионального образования, других категорий граждан, прошедших пр</w:t>
      </w:r>
      <w:r>
        <w:t>о</w:t>
      </w:r>
      <w:r>
        <w:t xml:space="preserve">фессиональное обучение в других формах (утв. </w:t>
      </w:r>
      <w:proofErr w:type="spellStart"/>
      <w:r>
        <w:t>Минобрнауки</w:t>
      </w:r>
      <w:proofErr w:type="spellEnd"/>
      <w:r>
        <w:t xml:space="preserve"> 31 июля 2009 г.).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>Устав КГБ ПОУ «Спасский политехнический колледж».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after="240" w:line="276" w:lineRule="auto"/>
        <w:ind w:left="1460"/>
        <w:jc w:val="both"/>
      </w:pPr>
      <w:r>
        <w:t>Нормативные локальные акты КГБ  ПОУ «Спасский политехнический колледж».</w:t>
      </w:r>
    </w:p>
    <w:p w:rsidR="00162430" w:rsidRDefault="00162430" w:rsidP="00162430">
      <w:pPr>
        <w:pStyle w:val="33"/>
        <w:numPr>
          <w:ilvl w:val="1"/>
          <w:numId w:val="4"/>
        </w:numPr>
        <w:shd w:val="clear" w:color="auto" w:fill="auto"/>
        <w:tabs>
          <w:tab w:val="left" w:pos="1286"/>
        </w:tabs>
        <w:spacing w:before="0" w:line="276" w:lineRule="auto"/>
        <w:jc w:val="both"/>
      </w:pPr>
      <w:r>
        <w:t xml:space="preserve">   Нормативный срок освоения программы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1460"/>
        <w:jc w:val="both"/>
      </w:pPr>
      <w:r>
        <w:t>Нормативные сроки освоения ОПОП СПО по профессиям технического профиля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76" w:lineRule="auto"/>
        <w:ind w:left="1460"/>
        <w:jc w:val="both"/>
      </w:pPr>
      <w:r>
        <w:t>на базе основного общего образования: 2 года 10 мес.</w:t>
      </w:r>
    </w:p>
    <w:p w:rsidR="00162430" w:rsidRDefault="00162430" w:rsidP="00162430">
      <w:pPr>
        <w:pStyle w:val="20"/>
        <w:shd w:val="clear" w:color="auto" w:fill="auto"/>
        <w:spacing w:after="0"/>
        <w:ind w:firstLine="760"/>
        <w:jc w:val="both"/>
      </w:pPr>
    </w:p>
    <w:p w:rsidR="00162430" w:rsidRDefault="00162430" w:rsidP="00162430">
      <w:pPr>
        <w:pStyle w:val="20"/>
        <w:shd w:val="clear" w:color="auto" w:fill="auto"/>
        <w:spacing w:after="0"/>
        <w:ind w:firstLine="0"/>
        <w:jc w:val="both"/>
      </w:pPr>
    </w:p>
    <w:p w:rsidR="00162430" w:rsidRDefault="00162430" w:rsidP="00162430">
      <w:pPr>
        <w:pStyle w:val="23"/>
        <w:numPr>
          <w:ilvl w:val="0"/>
          <w:numId w:val="5"/>
        </w:numPr>
        <w:shd w:val="clear" w:color="auto" w:fill="auto"/>
        <w:tabs>
          <w:tab w:val="left" w:pos="2012"/>
        </w:tabs>
        <w:spacing w:line="280" w:lineRule="exact"/>
      </w:pPr>
      <w:r>
        <w:t>Документы, определяющие содержание и организацию</w:t>
      </w:r>
    </w:p>
    <w:p w:rsidR="00162430" w:rsidRDefault="00162430" w:rsidP="00162430">
      <w:pPr>
        <w:pStyle w:val="23"/>
        <w:shd w:val="clear" w:color="auto" w:fill="auto"/>
        <w:ind w:left="3560" w:firstLine="0"/>
      </w:pPr>
      <w:r>
        <w:t>образовательного процесса.</w:t>
      </w:r>
    </w:p>
    <w:p w:rsidR="00162430" w:rsidRDefault="00162430" w:rsidP="00162430">
      <w:pPr>
        <w:pStyle w:val="20"/>
        <w:shd w:val="clear" w:color="auto" w:fill="auto"/>
        <w:tabs>
          <w:tab w:val="left" w:pos="1291"/>
        </w:tabs>
        <w:spacing w:after="0" w:line="276" w:lineRule="auto"/>
        <w:ind w:left="432" w:firstLine="0"/>
        <w:jc w:val="both"/>
      </w:pPr>
      <w:r>
        <w:t xml:space="preserve">                  2.1  Рабочий учебный план (приложение 1).</w:t>
      </w:r>
    </w:p>
    <w:p w:rsidR="00162430" w:rsidRDefault="00162430" w:rsidP="00162430">
      <w:pPr>
        <w:pStyle w:val="20"/>
        <w:shd w:val="clear" w:color="auto" w:fill="auto"/>
        <w:tabs>
          <w:tab w:val="left" w:pos="1291"/>
        </w:tabs>
        <w:spacing w:after="235" w:line="276" w:lineRule="auto"/>
        <w:ind w:firstLine="0"/>
        <w:jc w:val="both"/>
      </w:pPr>
      <w:r>
        <w:t xml:space="preserve">                          2.2  Календарный учебный график (приложение 2).</w:t>
      </w:r>
    </w:p>
    <w:p w:rsidR="00162430" w:rsidRDefault="00162430" w:rsidP="00162430">
      <w:pPr>
        <w:pStyle w:val="23"/>
        <w:numPr>
          <w:ilvl w:val="0"/>
          <w:numId w:val="5"/>
        </w:numPr>
        <w:shd w:val="clear" w:color="auto" w:fill="auto"/>
        <w:tabs>
          <w:tab w:val="left" w:pos="2012"/>
        </w:tabs>
        <w:spacing w:line="280" w:lineRule="exact"/>
      </w:pPr>
      <w:r>
        <w:t>Документы, определяющие содержание и организацию</w:t>
      </w:r>
    </w:p>
    <w:p w:rsidR="00162430" w:rsidRDefault="00162430" w:rsidP="00162430">
      <w:pPr>
        <w:pStyle w:val="23"/>
        <w:shd w:val="clear" w:color="auto" w:fill="auto"/>
        <w:spacing w:line="280" w:lineRule="exact"/>
        <w:ind w:left="3560" w:firstLine="0"/>
      </w:pPr>
      <w:r>
        <w:t>образовательного процесса.</w:t>
      </w:r>
    </w:p>
    <w:p w:rsidR="00162430" w:rsidRDefault="00162430" w:rsidP="00162430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after="252" w:line="240" w:lineRule="exact"/>
        <w:jc w:val="both"/>
      </w:pPr>
      <w:r>
        <w:t>Аннотации на рабочие программы учебных дисциплин (приложение 3).</w:t>
      </w:r>
    </w:p>
    <w:p w:rsidR="00162430" w:rsidRDefault="00162430" w:rsidP="00162430">
      <w:pPr>
        <w:pStyle w:val="23"/>
        <w:numPr>
          <w:ilvl w:val="0"/>
          <w:numId w:val="5"/>
        </w:numPr>
        <w:shd w:val="clear" w:color="auto" w:fill="auto"/>
        <w:tabs>
          <w:tab w:val="left" w:pos="1627"/>
        </w:tabs>
        <w:spacing w:line="322" w:lineRule="exact"/>
      </w:pPr>
      <w:r>
        <w:t>Материально-техническое обеспечение реализации основной о</w:t>
      </w:r>
      <w:r>
        <w:t>б</w:t>
      </w:r>
      <w:r>
        <w:t>щеобразовательной программы.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firstLine="760"/>
        <w:jc w:val="both"/>
      </w:pPr>
      <w:r>
        <w:t xml:space="preserve">Основная профессиональная образовательная программа обеспечивается </w:t>
      </w:r>
      <w:proofErr w:type="spellStart"/>
      <w:r>
        <w:t>учебно</w:t>
      </w:r>
      <w:proofErr w:type="spellEnd"/>
      <w:r>
        <w:t xml:space="preserve"> - </w:t>
      </w:r>
      <w:r>
        <w:softHyphen/>
        <w:t>методической документацией по всем дисциплинам.</w:t>
      </w:r>
    </w:p>
    <w:p w:rsidR="00162430" w:rsidRDefault="00162430" w:rsidP="00162430">
      <w:pPr>
        <w:pStyle w:val="33"/>
        <w:shd w:val="clear" w:color="auto" w:fill="auto"/>
        <w:tabs>
          <w:tab w:val="left" w:pos="821"/>
        </w:tabs>
        <w:spacing w:before="0" w:line="276" w:lineRule="auto"/>
        <w:ind w:firstLine="0"/>
        <w:jc w:val="both"/>
      </w:pPr>
      <w:r>
        <w:t xml:space="preserve">                       4.1  Кадровое обеспечение учебного процесса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firstLine="760"/>
        <w:jc w:val="both"/>
      </w:pPr>
      <w:r>
        <w:t>Кадровое обеспечение общеобразовательного блока преподавателей общеобразовательных ди</w:t>
      </w:r>
      <w:r>
        <w:t>с</w:t>
      </w:r>
      <w:r>
        <w:t xml:space="preserve">циплин составляют </w:t>
      </w:r>
      <w:r w:rsidR="00741EA7">
        <w:t>13</w:t>
      </w:r>
      <w:r>
        <w:t xml:space="preserve"> преподавателей.</w:t>
      </w:r>
    </w:p>
    <w:p w:rsidR="00162430" w:rsidRDefault="00730F57" w:rsidP="00162430">
      <w:pPr>
        <w:pStyle w:val="20"/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>81</w:t>
      </w:r>
      <w:r w:rsidR="00162430">
        <w:t>,3</w:t>
      </w:r>
      <w:r w:rsidR="00162430">
        <w:tab/>
        <w:t>% педагогических работников, осуществляющих общеобразовательную подготовку в колледже, имеют квалификационную категорию, из них: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 xml:space="preserve">высшую квалификационную категорию - </w:t>
      </w:r>
      <w:r w:rsidR="00730F57">
        <w:t>50</w:t>
      </w:r>
      <w:r>
        <w:t xml:space="preserve"> % (</w:t>
      </w:r>
      <w:r w:rsidR="00730F57">
        <w:t>8</w:t>
      </w:r>
      <w:r>
        <w:t xml:space="preserve"> чел.);</w:t>
      </w:r>
    </w:p>
    <w:p w:rsidR="00162430" w:rsidRDefault="00162430" w:rsidP="00162430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after="0" w:line="276" w:lineRule="auto"/>
        <w:ind w:left="1460"/>
        <w:jc w:val="both"/>
      </w:pPr>
      <w:r>
        <w:t xml:space="preserve">первую квалификационную категорию  -  </w:t>
      </w:r>
      <w:r w:rsidR="00730F57">
        <w:t>37,5</w:t>
      </w:r>
      <w:r>
        <w:t xml:space="preserve"> % (</w:t>
      </w:r>
      <w:r w:rsidR="00730F57">
        <w:t>6</w:t>
      </w:r>
      <w:r>
        <w:t xml:space="preserve"> чел.);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1460"/>
        <w:jc w:val="both"/>
      </w:pPr>
      <w:r>
        <w:t>Педагогические работники систематически повышают свой уровень квалификации.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1460"/>
        <w:jc w:val="both"/>
      </w:pPr>
      <w:r>
        <w:t xml:space="preserve">Все сведения о кадровом обеспечении образовательного процесса по </w:t>
      </w:r>
      <w:proofErr w:type="gramStart"/>
      <w:r>
        <w:t>общеобразовательному</w:t>
      </w:r>
      <w:proofErr w:type="gramEnd"/>
    </w:p>
    <w:p w:rsidR="00162430" w:rsidRDefault="00162430" w:rsidP="00162430">
      <w:pPr>
        <w:pStyle w:val="20"/>
        <w:shd w:val="clear" w:color="auto" w:fill="auto"/>
        <w:spacing w:after="0" w:line="276" w:lineRule="auto"/>
        <w:ind w:left="1460"/>
        <w:jc w:val="both"/>
      </w:pPr>
      <w:r>
        <w:t xml:space="preserve">циклу </w:t>
      </w:r>
      <w:proofErr w:type="gramStart"/>
      <w:r>
        <w:t>приведены</w:t>
      </w:r>
      <w:proofErr w:type="gramEnd"/>
      <w:r>
        <w:t xml:space="preserve"> в справке.</w:t>
      </w:r>
    </w:p>
    <w:p w:rsidR="00162430" w:rsidRDefault="00162430" w:rsidP="00162430">
      <w:pPr>
        <w:pStyle w:val="33"/>
        <w:numPr>
          <w:ilvl w:val="1"/>
          <w:numId w:val="7"/>
        </w:numPr>
        <w:shd w:val="clear" w:color="auto" w:fill="auto"/>
        <w:tabs>
          <w:tab w:val="left" w:pos="1654"/>
        </w:tabs>
        <w:spacing w:before="0"/>
        <w:jc w:val="both"/>
      </w:pPr>
      <w:bookmarkStart w:id="2" w:name="bookmark12"/>
      <w:r>
        <w:t xml:space="preserve"> Учебно-методическое и информационное обеспечение учебного процесса</w:t>
      </w:r>
      <w:bookmarkEnd w:id="2"/>
    </w:p>
    <w:p w:rsidR="00162430" w:rsidRDefault="00162430" w:rsidP="00162430">
      <w:pPr>
        <w:pStyle w:val="20"/>
        <w:shd w:val="clear" w:color="auto" w:fill="auto"/>
        <w:spacing w:after="0"/>
        <w:ind w:left="460" w:firstLine="660"/>
        <w:jc w:val="both"/>
      </w:pPr>
      <w:r>
        <w:t>Реализация общеобразовательных программ обеспечивается доступом каждого обучающ</w:t>
      </w:r>
      <w:r>
        <w:t>е</w:t>
      </w:r>
      <w:r>
        <w:t>гося к базам данных и библиотечным фондам, формируемым по полному перечню дисциплин о</w:t>
      </w:r>
      <w:r>
        <w:t>б</w:t>
      </w:r>
      <w:r>
        <w:t xml:space="preserve">щеобразовательной программы. </w:t>
      </w:r>
      <w:proofErr w:type="gramStart"/>
      <w:r>
        <w:t>Во время самостоятельной подготовки обучающиеся обеспечены доступом к сети Интернет.</w:t>
      </w:r>
      <w:proofErr w:type="gramEnd"/>
    </w:p>
    <w:p w:rsidR="00162430" w:rsidRDefault="00162430" w:rsidP="00162430">
      <w:pPr>
        <w:pStyle w:val="20"/>
        <w:shd w:val="clear" w:color="auto" w:fill="auto"/>
        <w:spacing w:after="0"/>
        <w:ind w:left="460" w:firstLine="660"/>
        <w:jc w:val="both"/>
      </w:pPr>
      <w:r>
        <w:t>Каждый обучающийся обеспечен не менее чем одним учебным печатным и/или электро</w:t>
      </w:r>
      <w:r>
        <w:t>н</w:t>
      </w:r>
      <w:r>
        <w:t xml:space="preserve">ным изданием по каждой дисциплине. </w:t>
      </w:r>
      <w:proofErr w:type="gramStart"/>
      <w:r>
        <w:t>Библиотечный фонд укомплектован печатными и электро</w:t>
      </w:r>
      <w:r>
        <w:t>н</w:t>
      </w:r>
      <w:r>
        <w:t>ными изданиями основной и дополнительной учебной литературы по дисциплинам, изданной за последние 5 лет.</w:t>
      </w:r>
      <w:proofErr w:type="gramEnd"/>
    </w:p>
    <w:p w:rsidR="00162430" w:rsidRDefault="00162430" w:rsidP="00162430">
      <w:pPr>
        <w:pStyle w:val="20"/>
        <w:shd w:val="clear" w:color="auto" w:fill="auto"/>
        <w:spacing w:after="0"/>
        <w:ind w:left="460" w:firstLine="660"/>
        <w:jc w:val="both"/>
      </w:pPr>
      <w: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учащихся.</w:t>
      </w:r>
    </w:p>
    <w:p w:rsidR="00162430" w:rsidRPr="00CE2EED" w:rsidRDefault="00162430" w:rsidP="00162430">
      <w:pPr>
        <w:pStyle w:val="33"/>
        <w:shd w:val="clear" w:color="auto" w:fill="auto"/>
        <w:tabs>
          <w:tab w:val="left" w:pos="1654"/>
        </w:tabs>
        <w:spacing w:before="0"/>
        <w:ind w:firstLine="0"/>
        <w:jc w:val="both"/>
        <w:rPr>
          <w:b w:val="0"/>
        </w:rPr>
      </w:pPr>
      <w:r>
        <w:t xml:space="preserve">        </w:t>
      </w:r>
      <w:r w:rsidRPr="00CE2EED">
        <w:rPr>
          <w:b w:val="0"/>
        </w:rPr>
        <w:t xml:space="preserve">Образовательное учреждение предоставляет </w:t>
      </w:r>
      <w:proofErr w:type="gramStart"/>
      <w:r w:rsidRPr="00CE2EED">
        <w:rPr>
          <w:b w:val="0"/>
        </w:rPr>
        <w:t>обучающимся</w:t>
      </w:r>
      <w:proofErr w:type="gramEnd"/>
      <w:r w:rsidRPr="00CE2EED">
        <w:rPr>
          <w:b w:val="0"/>
        </w:rPr>
        <w:t xml:space="preserve"> возможность оперативного обмена</w:t>
      </w:r>
    </w:p>
    <w:p w:rsidR="00162430" w:rsidRDefault="00162430" w:rsidP="00162430">
      <w:pPr>
        <w:pStyle w:val="23"/>
        <w:numPr>
          <w:ilvl w:val="0"/>
          <w:numId w:val="5"/>
        </w:numPr>
        <w:shd w:val="clear" w:color="auto" w:fill="auto"/>
        <w:tabs>
          <w:tab w:val="left" w:pos="2807"/>
        </w:tabs>
      </w:pPr>
      <w:r>
        <w:lastRenderedPageBreak/>
        <w:t>Использование образовательных технологий</w:t>
      </w:r>
    </w:p>
    <w:p w:rsidR="00162430" w:rsidRDefault="00162430" w:rsidP="00162430">
      <w:pPr>
        <w:pStyle w:val="23"/>
        <w:shd w:val="clear" w:color="auto" w:fill="auto"/>
        <w:tabs>
          <w:tab w:val="left" w:pos="2807"/>
        </w:tabs>
        <w:ind w:firstLine="0"/>
        <w:jc w:val="left"/>
        <w:rPr>
          <w:sz w:val="24"/>
          <w:szCs w:val="24"/>
        </w:rPr>
      </w:pPr>
      <w:r>
        <w:rPr>
          <w:b w:val="0"/>
        </w:rPr>
        <w:t xml:space="preserve"> </w:t>
      </w:r>
      <w:r w:rsidRPr="00FE0856">
        <w:rPr>
          <w:b w:val="0"/>
          <w:sz w:val="24"/>
          <w:szCs w:val="24"/>
        </w:rPr>
        <w:t xml:space="preserve">           </w:t>
      </w:r>
      <w:r w:rsidRPr="00FE0856">
        <w:rPr>
          <w:sz w:val="24"/>
          <w:szCs w:val="24"/>
        </w:rPr>
        <w:t xml:space="preserve">5.1  Формы, методы и средства организации и проведения образовательного </w:t>
      </w:r>
      <w:proofErr w:type="gramStart"/>
      <w:r w:rsidRPr="00FE0856">
        <w:rPr>
          <w:sz w:val="24"/>
          <w:szCs w:val="24"/>
        </w:rPr>
        <w:t>про</w:t>
      </w:r>
      <w:proofErr w:type="gramEnd"/>
    </w:p>
    <w:p w:rsidR="00162430" w:rsidRPr="00FE0856" w:rsidRDefault="00162430" w:rsidP="00162430">
      <w:pPr>
        <w:pStyle w:val="23"/>
        <w:shd w:val="clear" w:color="auto" w:fill="auto"/>
        <w:tabs>
          <w:tab w:val="left" w:pos="2807"/>
        </w:tabs>
        <w:ind w:firstLine="0"/>
        <w:jc w:val="left"/>
        <w:rPr>
          <w:rStyle w:val="34"/>
        </w:rPr>
      </w:pPr>
      <w:r>
        <w:rPr>
          <w:sz w:val="24"/>
          <w:szCs w:val="24"/>
        </w:rPr>
        <w:t xml:space="preserve">                   </w:t>
      </w:r>
      <w:proofErr w:type="spellStart"/>
      <w:proofErr w:type="gramStart"/>
      <w:r w:rsidRPr="00FE0856">
        <w:rPr>
          <w:sz w:val="24"/>
          <w:szCs w:val="24"/>
        </w:rPr>
        <w:t>цесса</w:t>
      </w:r>
      <w:proofErr w:type="spellEnd"/>
      <w:r w:rsidRPr="00FE0856">
        <w:rPr>
          <w:sz w:val="24"/>
          <w:szCs w:val="24"/>
        </w:rPr>
        <w:t xml:space="preserve"> </w:t>
      </w:r>
      <w:r w:rsidRPr="00FE0856">
        <w:rPr>
          <w:rStyle w:val="34"/>
        </w:rPr>
        <w:t xml:space="preserve">(общие для всех </w:t>
      </w:r>
      <w:proofErr w:type="spellStart"/>
      <w:r w:rsidRPr="00FE0856">
        <w:rPr>
          <w:rStyle w:val="34"/>
        </w:rPr>
        <w:t>профилизаций</w:t>
      </w:r>
      <w:proofErr w:type="spellEnd"/>
      <w:r w:rsidRPr="00FE0856">
        <w:rPr>
          <w:rStyle w:val="34"/>
        </w:rPr>
        <w:t xml:space="preserve"> основной образовательной программ</w:t>
      </w:r>
      <w:r>
        <w:rPr>
          <w:rStyle w:val="34"/>
        </w:rPr>
        <w:t>ы)</w:t>
      </w:r>
      <w:proofErr w:type="gramEnd"/>
    </w:p>
    <w:p w:rsidR="00162430" w:rsidRDefault="00162430" w:rsidP="00162430">
      <w:pPr>
        <w:pStyle w:val="23"/>
        <w:shd w:val="clear" w:color="auto" w:fill="auto"/>
        <w:tabs>
          <w:tab w:val="left" w:pos="2807"/>
        </w:tabs>
        <w:ind w:firstLine="0"/>
        <w:jc w:val="left"/>
      </w:pPr>
      <w:r w:rsidRPr="00FE0856">
        <w:rPr>
          <w:rStyle w:val="34"/>
        </w:rPr>
        <w:t xml:space="preserve">                  а) </w:t>
      </w:r>
      <w:r w:rsidRPr="00FE0856">
        <w:rPr>
          <w:b w:val="0"/>
          <w:sz w:val="24"/>
          <w:szCs w:val="24"/>
        </w:rPr>
        <w:t>формы, направленные на теоретическую подготовку</w:t>
      </w:r>
      <w:r>
        <w:t>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лекция;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семинар;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лабораторная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самостоятельная аудиторная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самостоятельная внеаудиторная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консультация;</w:t>
      </w:r>
    </w:p>
    <w:p w:rsidR="00162430" w:rsidRDefault="00162430" w:rsidP="00162430">
      <w:pPr>
        <w:pStyle w:val="20"/>
        <w:shd w:val="clear" w:color="auto" w:fill="auto"/>
        <w:tabs>
          <w:tab w:val="left" w:pos="1487"/>
        </w:tabs>
        <w:spacing w:after="0"/>
        <w:ind w:left="460" w:firstLine="700"/>
        <w:jc w:val="both"/>
      </w:pPr>
      <w:r>
        <w:t>б)</w:t>
      </w:r>
      <w:r>
        <w:tab/>
        <w:t>формы, направленные на практическую подготовку: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практическое занятие;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экскурсия;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/>
        <w:ind w:left="460" w:firstLine="700"/>
        <w:jc w:val="both"/>
      </w:pPr>
      <w:r>
        <w:t>промежуточная аттестация.</w:t>
      </w:r>
    </w:p>
    <w:p w:rsidR="00162430" w:rsidRPr="00FE0856" w:rsidRDefault="00162430" w:rsidP="00162430">
      <w:pPr>
        <w:pStyle w:val="33"/>
        <w:numPr>
          <w:ilvl w:val="1"/>
          <w:numId w:val="8"/>
        </w:numPr>
        <w:shd w:val="clear" w:color="auto" w:fill="auto"/>
        <w:tabs>
          <w:tab w:val="left" w:pos="1646"/>
        </w:tabs>
        <w:spacing w:before="0"/>
        <w:jc w:val="both"/>
      </w:pPr>
      <w:r w:rsidRPr="00FE0856">
        <w:t xml:space="preserve"> Формы и средства организации образовательного процесса, направленные на теорет</w:t>
      </w:r>
      <w:r w:rsidRPr="00FE0856">
        <w:t>и</w:t>
      </w:r>
      <w:r w:rsidRPr="00FE0856">
        <w:t>ческую подготовку.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rPr>
          <w:rStyle w:val="21"/>
        </w:rPr>
        <w:t xml:space="preserve">Лекция. </w:t>
      </w:r>
      <w:r>
        <w:t>Можно использовать различные типы лекций: вводная, мотивационная (возбу</w:t>
      </w:r>
      <w:r>
        <w:t>ж</w:t>
      </w:r>
      <w:r>
        <w:t>дающая интерес к осваиваемой дисциплине); подготовительная (готовящая к более сложному мат</w:t>
      </w:r>
      <w:r>
        <w:t>е</w:t>
      </w:r>
      <w:r>
        <w:t>риалу); интегрирующая (дающая общий теоретический анализ предшествующего материала); уст</w:t>
      </w:r>
      <w:r>
        <w:t>а</w:t>
      </w:r>
      <w:r>
        <w:t>новочная (направляющая студентов к источникам информации для дальнейшей самостоятельной работы).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Содержание и структура лекционного материала должны быть направлены на формиров</w:t>
      </w:r>
      <w:r>
        <w:t>а</w:t>
      </w:r>
      <w:r>
        <w:t>ние у учащихся соответствующих компетенций и соотноситься с выбранными преподавателем м</w:t>
      </w:r>
      <w:r>
        <w:t>е</w:t>
      </w:r>
      <w:r>
        <w:t>тодами контроля и оценкой их усвоения.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rPr>
          <w:rStyle w:val="21"/>
        </w:rPr>
        <w:t xml:space="preserve">Семинар. </w:t>
      </w:r>
      <w:r>
        <w:t>Эта форма обучения с организацией обсуждения призвана активизировать раб</w:t>
      </w:r>
      <w:r>
        <w:t>о</w:t>
      </w:r>
      <w:r>
        <w:t>ту учащихся при освоении теоретического материала, изложенного на лекциях. Рекомендуется и</w:t>
      </w:r>
      <w:r>
        <w:t>с</w:t>
      </w:r>
      <w:r>
        <w:t xml:space="preserve">пользовать семинарские занятия при освоении дисциплин </w:t>
      </w:r>
      <w:proofErr w:type="spellStart"/>
      <w:r>
        <w:t>гуманитарно</w:t>
      </w:r>
      <w:r>
        <w:softHyphen/>
        <w:t>социально-экономического</w:t>
      </w:r>
      <w:proofErr w:type="spellEnd"/>
      <w:r>
        <w:t>, математико-естественнонаучного и профессионального циклов (профильные дисциплины).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rPr>
          <w:rStyle w:val="21"/>
        </w:rPr>
        <w:t xml:space="preserve">Лабораторная работа </w:t>
      </w:r>
      <w:r>
        <w:t xml:space="preserve">должна помочь практическому освоению </w:t>
      </w:r>
      <w:proofErr w:type="spellStart"/>
      <w:r>
        <w:t>научно</w:t>
      </w:r>
      <w:r>
        <w:softHyphen/>
        <w:t>теоретических</w:t>
      </w:r>
      <w:proofErr w:type="spellEnd"/>
      <w:r>
        <w:t xml:space="preserve"> основ изучаемых естественнонаучных и </w:t>
      </w:r>
      <w:proofErr w:type="spellStart"/>
      <w:r>
        <w:t>общепрофессиональных</w:t>
      </w:r>
      <w:proofErr w:type="spellEnd"/>
      <w:r>
        <w:t xml:space="preserve"> дисциплин, овладению техникой эксперимента, освоению основных методов работы в области </w:t>
      </w:r>
      <w:proofErr w:type="spellStart"/>
      <w:r>
        <w:t>профилизации</w:t>
      </w:r>
      <w:proofErr w:type="spellEnd"/>
      <w:r>
        <w:t xml:space="preserve"> (информатика и ИКТ, математика, физика).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Идет внедрение инновационных образовательных технологий: деловых игр, эссе, диспутов и др., направленных на формирование у учащихся универсальных и профессиональных компете</w:t>
      </w:r>
      <w:r>
        <w:t>н</w:t>
      </w:r>
      <w:r>
        <w:t>ций.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60" w:firstLine="700"/>
        <w:jc w:val="both"/>
      </w:pPr>
      <w:r>
        <w:rPr>
          <w:rStyle w:val="21"/>
        </w:rPr>
        <w:t xml:space="preserve">Самостоятельная аудиторная и внеаудиторная работа </w:t>
      </w:r>
      <w:r>
        <w:t>учащихся при освоении учебного материала. Самостоятельная работа может выполняться в читальном зале библиотеки, в учебных кабинетах (лабораториях), компьютерных классах, а также в домашних условиях. Орган</w:t>
      </w:r>
      <w:r>
        <w:t>и</w:t>
      </w:r>
      <w:r>
        <w:t>зация самостоятельной работы должна предусматривать контролируемый доступ к лабораторному оборудованию, приборам, базам данных, к ресурсу Интернет. Необходимо предусмотреть получ</w:t>
      </w:r>
      <w:r>
        <w:t>е</w:t>
      </w:r>
      <w:r>
        <w:t>ние учащимся профессиональных консультаций, контроля и помощи со стороны преподавателей.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Самостоятельная работа подкрепляется учебно-методическим и информационным обесп</w:t>
      </w:r>
      <w:r>
        <w:t>е</w:t>
      </w:r>
      <w:r>
        <w:t>чением, включающим учебники, учебно-методические пособия, конспекты лекций, учебным пр</w:t>
      </w:r>
      <w:r>
        <w:t>о</w:t>
      </w:r>
      <w:r>
        <w:t>граммным обеспечением.</w:t>
      </w:r>
    </w:p>
    <w:p w:rsidR="00162430" w:rsidRPr="00FE0856" w:rsidRDefault="00162430" w:rsidP="00162430">
      <w:pPr>
        <w:pStyle w:val="33"/>
        <w:numPr>
          <w:ilvl w:val="1"/>
          <w:numId w:val="8"/>
        </w:numPr>
        <w:shd w:val="clear" w:color="auto" w:fill="auto"/>
        <w:tabs>
          <w:tab w:val="left" w:pos="1646"/>
        </w:tabs>
        <w:spacing w:before="0"/>
        <w:jc w:val="both"/>
      </w:pPr>
      <w:r w:rsidRPr="00FE0856">
        <w:t xml:space="preserve"> Формы и средства организации образовательного процесса, </w:t>
      </w:r>
      <w:proofErr w:type="gramStart"/>
      <w:r w:rsidRPr="00FE0856">
        <w:t>направленных</w:t>
      </w:r>
      <w:proofErr w:type="gramEnd"/>
      <w:r w:rsidRPr="00FE0856">
        <w:t xml:space="preserve"> на практ</w:t>
      </w:r>
      <w:r w:rsidRPr="00FE0856">
        <w:t>и</w:t>
      </w:r>
      <w:r w:rsidRPr="00FE0856">
        <w:t>ческую подготовку.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rPr>
          <w:rStyle w:val="21"/>
        </w:rPr>
        <w:t xml:space="preserve">Практическое занятие. </w:t>
      </w:r>
      <w:r>
        <w:t>Эта форма обучения направлена на практическое освоение и з</w:t>
      </w:r>
      <w:r>
        <w:t>а</w:t>
      </w:r>
      <w:r>
        <w:t xml:space="preserve">крепление теоретического материала, изложенного на лекциях. </w:t>
      </w:r>
      <w:proofErr w:type="gramStart"/>
      <w:r>
        <w:t>Освоении</w:t>
      </w:r>
      <w:proofErr w:type="gramEnd"/>
      <w:r>
        <w:t xml:space="preserve"> базовых и профильных дисциплин профессионального цикла происходит на практических занятиях.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rPr>
          <w:rStyle w:val="21"/>
        </w:rPr>
        <w:t xml:space="preserve">Экскурсия. </w:t>
      </w:r>
      <w:r>
        <w:t xml:space="preserve">Форма обучения, позволяющая познакомить учащегося с объектами, </w:t>
      </w:r>
      <w:proofErr w:type="spellStart"/>
      <w:r>
        <w:t>сведе</w:t>
      </w:r>
      <w:proofErr w:type="spellEnd"/>
      <w:r>
        <w:t>-</w:t>
      </w:r>
    </w:p>
    <w:p w:rsidR="00162430" w:rsidRDefault="00162430" w:rsidP="00162430">
      <w:pPr>
        <w:pStyle w:val="20"/>
        <w:shd w:val="clear" w:color="auto" w:fill="auto"/>
        <w:spacing w:after="0"/>
        <w:ind w:firstLine="0"/>
        <w:jc w:val="both"/>
      </w:pPr>
      <w:r>
        <w:t xml:space="preserve">        </w:t>
      </w:r>
      <w:proofErr w:type="spellStart"/>
      <w:proofErr w:type="gramStart"/>
      <w:r>
        <w:t>ния</w:t>
      </w:r>
      <w:proofErr w:type="spellEnd"/>
      <w:proofErr w:type="gramEnd"/>
      <w:r>
        <w:t xml:space="preserve"> о которых он получил в теоретической части курса. Рекомендуется использовать  экскурсии для практического освоения таких дисциплин как общие основы технологии металлообработки и работ на металлорежущих станках, технология металлообработки на металлорежущих станках с </w:t>
      </w:r>
      <w:proofErr w:type="gramStart"/>
      <w:r>
        <w:t>программным</w:t>
      </w:r>
      <w:proofErr w:type="gramEnd"/>
    </w:p>
    <w:p w:rsidR="00162430" w:rsidRDefault="00162430" w:rsidP="00162430">
      <w:pPr>
        <w:pStyle w:val="20"/>
        <w:shd w:val="clear" w:color="auto" w:fill="auto"/>
        <w:spacing w:after="0"/>
        <w:ind w:firstLine="0"/>
        <w:jc w:val="both"/>
      </w:pPr>
      <w:r>
        <w:lastRenderedPageBreak/>
        <w:t xml:space="preserve">         управлением и др.</w:t>
      </w:r>
    </w:p>
    <w:p w:rsidR="00162430" w:rsidRDefault="00162430" w:rsidP="00162430">
      <w:pPr>
        <w:pStyle w:val="20"/>
        <w:shd w:val="clear" w:color="auto" w:fill="auto"/>
        <w:spacing w:after="235" w:line="276" w:lineRule="auto"/>
        <w:ind w:left="480" w:firstLine="700"/>
        <w:jc w:val="both"/>
      </w:pPr>
      <w:r>
        <w:t>При проведении всех видов учебных занятий используются различные формы текущего и промежуточного (рубежного) контроля качества усвоения учебного материала: контрольные раб</w:t>
      </w:r>
      <w:r>
        <w:t>о</w:t>
      </w:r>
      <w:r>
        <w:t xml:space="preserve">ты, индивидуальное собеседование, коллоквиум, зачет, экзамен, защита выпускной работы, а также формируются инновационные оценочные средства на основе </w:t>
      </w:r>
      <w:proofErr w:type="spellStart"/>
      <w:r>
        <w:t>компетентностного</w:t>
      </w:r>
      <w:proofErr w:type="spellEnd"/>
      <w:r>
        <w:t xml:space="preserve"> подхода.</w:t>
      </w:r>
    </w:p>
    <w:p w:rsidR="00162430" w:rsidRDefault="00162430" w:rsidP="00162430">
      <w:pPr>
        <w:pStyle w:val="20"/>
        <w:shd w:val="clear" w:color="auto" w:fill="auto"/>
        <w:spacing w:after="0"/>
        <w:ind w:left="709" w:firstLine="0"/>
        <w:jc w:val="both"/>
      </w:pPr>
    </w:p>
    <w:p w:rsidR="00162430" w:rsidRDefault="00162430" w:rsidP="00162430">
      <w:pPr>
        <w:pStyle w:val="a5"/>
        <w:framePr w:wrap="none" w:vAnchor="page" w:hAnchor="page" w:x="5934" w:y="16011"/>
        <w:shd w:val="clear" w:color="auto" w:fill="auto"/>
        <w:spacing w:line="220" w:lineRule="exact"/>
      </w:pPr>
      <w:r>
        <w:t>4</w:t>
      </w:r>
    </w:p>
    <w:p w:rsidR="00162430" w:rsidRDefault="00162430" w:rsidP="00162430">
      <w:pPr>
        <w:pStyle w:val="23"/>
        <w:numPr>
          <w:ilvl w:val="0"/>
          <w:numId w:val="5"/>
        </w:numPr>
        <w:shd w:val="clear" w:color="auto" w:fill="auto"/>
        <w:tabs>
          <w:tab w:val="left" w:pos="1367"/>
        </w:tabs>
        <w:spacing w:line="280" w:lineRule="exact"/>
        <w:jc w:val="center"/>
      </w:pPr>
      <w:r>
        <w:t>Оценка результатов освоения основной общеобразовательной программы</w:t>
      </w:r>
    </w:p>
    <w:p w:rsidR="00162430" w:rsidRDefault="00162430" w:rsidP="00162430">
      <w:pPr>
        <w:pStyle w:val="23"/>
        <w:shd w:val="clear" w:color="auto" w:fill="auto"/>
        <w:ind w:left="160" w:firstLine="0"/>
        <w:jc w:val="center"/>
      </w:pPr>
    </w:p>
    <w:p w:rsidR="00162430" w:rsidRDefault="00162430" w:rsidP="00162430">
      <w:pPr>
        <w:pStyle w:val="33"/>
        <w:numPr>
          <w:ilvl w:val="1"/>
          <w:numId w:val="11"/>
        </w:numPr>
        <w:shd w:val="clear" w:color="auto" w:fill="auto"/>
        <w:tabs>
          <w:tab w:val="left" w:pos="956"/>
        </w:tabs>
        <w:spacing w:before="0"/>
        <w:ind w:left="480" w:firstLine="0"/>
        <w:jc w:val="both"/>
      </w:pPr>
      <w:r>
        <w:t>Контроль и оценка достижений учащихся.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С целью контроля и оценки результатов подготовки и учета индивидуальных образовател</w:t>
      </w:r>
      <w:r>
        <w:t>ь</w:t>
      </w:r>
      <w:r>
        <w:t>ных достижений обучающихся применяются:</w:t>
      </w:r>
    </w:p>
    <w:p w:rsidR="00162430" w:rsidRDefault="00162430" w:rsidP="00162430">
      <w:pPr>
        <w:pStyle w:val="20"/>
        <w:numPr>
          <w:ilvl w:val="0"/>
          <w:numId w:val="9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</w:pPr>
      <w:r>
        <w:t>входной контроль;</w:t>
      </w:r>
    </w:p>
    <w:p w:rsidR="00162430" w:rsidRDefault="00162430" w:rsidP="00162430">
      <w:pPr>
        <w:pStyle w:val="20"/>
        <w:numPr>
          <w:ilvl w:val="0"/>
          <w:numId w:val="9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</w:pPr>
      <w:r>
        <w:t>текущий контроль;</w:t>
      </w:r>
    </w:p>
    <w:p w:rsidR="00162430" w:rsidRDefault="00162430" w:rsidP="00162430">
      <w:pPr>
        <w:pStyle w:val="20"/>
        <w:numPr>
          <w:ilvl w:val="0"/>
          <w:numId w:val="9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</w:pPr>
      <w:r>
        <w:t>рубежный контроль;</w:t>
      </w:r>
    </w:p>
    <w:p w:rsidR="00162430" w:rsidRDefault="00162430" w:rsidP="00162430">
      <w:pPr>
        <w:pStyle w:val="20"/>
        <w:numPr>
          <w:ilvl w:val="0"/>
          <w:numId w:val="9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</w:pPr>
      <w:r>
        <w:t>итоговый контроль.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Правила участия в контролирующих мероприятиях и критерии оценивания достижений обучающихся определяются Положением о текущем контроле обучающихся, Положением о пр</w:t>
      </w:r>
      <w:r>
        <w:t>о</w:t>
      </w:r>
      <w:r>
        <w:t>межуточной аттестации обучающихся.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Входной контроль знаний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Оперативный контроль проводится с целью объективной оценки качества освоения пр</w:t>
      </w:r>
      <w:r>
        <w:t>о</w:t>
      </w:r>
      <w:r>
        <w:t>грамм дисциплин, профессиональных модулей, а также стимулирования учебной работы, монит</w:t>
      </w:r>
      <w:r>
        <w:t>о</w:t>
      </w:r>
      <w:r>
        <w:t>ринга результатов образовательной деятельности, подготовки к промежуточной аттестации и обе</w:t>
      </w:r>
      <w:r>
        <w:t>с</w:t>
      </w:r>
      <w:r>
        <w:t xml:space="preserve">печения максимальной эффективности </w:t>
      </w:r>
      <w:proofErr w:type="spellStart"/>
      <w:r>
        <w:t>учебно</w:t>
      </w:r>
      <w:proofErr w:type="spellEnd"/>
      <w:r>
        <w:softHyphen/>
        <w:t xml:space="preserve"> - воспитательного процесса. Оперативный контроль проводится преподавателем на любом из видов учебных занятий. </w:t>
      </w:r>
      <w:proofErr w:type="gramStart"/>
      <w:r>
        <w:t>Формы оперативного контроля (контрольная работа, выполнение обучающимися всех видов аудиторной и внеаудиторной сам</w:t>
      </w:r>
      <w:r>
        <w:t>о</w:t>
      </w:r>
      <w:r>
        <w:t>стоятельной работы, тестирование, опрос, выполнение и защита практических и лабораторных р</w:t>
      </w:r>
      <w:r>
        <w:t>а</w:t>
      </w:r>
      <w:r>
        <w:t>бот, защита творческой работы, результаты работы на практических и семинарских занятиях, в</w:t>
      </w:r>
      <w:r>
        <w:t>ы</w:t>
      </w:r>
      <w:r>
        <w:t>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</w:t>
      </w:r>
      <w:proofErr w:type="gramEnd"/>
      <w:r>
        <w:t xml:space="preserve"> курсов, уче</w:t>
      </w:r>
      <w:r>
        <w:t>б</w:t>
      </w:r>
      <w:r>
        <w:t>ной и производственной практике).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Рубежный контроль является контрольной точкой по завершению отдельного раздела ди</w:t>
      </w:r>
      <w:r>
        <w:t>с</w:t>
      </w:r>
      <w:r>
        <w:t>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Оценка качества подготовки обучающихся осуществляется в двух основных направлениях: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71"/>
        </w:tabs>
        <w:spacing w:after="31" w:line="276" w:lineRule="auto"/>
        <w:ind w:left="480" w:firstLine="700"/>
        <w:jc w:val="both"/>
      </w:pPr>
      <w:r>
        <w:t>оценка уровня освоения дисциплин;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</w:pPr>
      <w:r>
        <w:t>оценка компетенций обучающихся.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Результаты успеваемости оцениваются 5-ти бальной системой оценок 5 «отлично», 4 «х</w:t>
      </w:r>
      <w:r>
        <w:t>о</w:t>
      </w:r>
      <w:r>
        <w:t>рошо», 3 «удовлетворительно», 2 «неудовлетворительно».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 xml:space="preserve">Формы, периодичность и порядок проведения текущего контроля успеваемости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определяются программой учебной дисциплины, календарно-тематическим планированием. Результат текущего контроля представляется ежемесячно в форме </w:t>
      </w:r>
      <w:proofErr w:type="gramStart"/>
      <w:r>
        <w:t>ведомости, составленной клас</w:t>
      </w:r>
      <w:r>
        <w:t>с</w:t>
      </w:r>
      <w:r>
        <w:t>ным руководителем и сдается</w:t>
      </w:r>
      <w:proofErr w:type="gramEnd"/>
      <w:r>
        <w:t xml:space="preserve"> заведующей  учебной частью.</w:t>
      </w: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  <w:r>
        <w:t>Данные текущего контроля используются администрацией и преподавателями колледжа для анализа освоения учащимися основных профессиональных образовательных программ по напра</w:t>
      </w:r>
      <w:r>
        <w:t>в</w:t>
      </w:r>
      <w:r>
        <w:t>лениям подготовки, обеспечения ритмичной учебной работы учащимися, привития им умения че</w:t>
      </w:r>
      <w:r>
        <w:t>т</w:t>
      </w:r>
      <w:r>
        <w:t xml:space="preserve">ко 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0"/>
        <w:jc w:val="both"/>
      </w:pPr>
      <w:r>
        <w:lastRenderedPageBreak/>
        <w:t>организовывать свой труд, своевременного выявления отстающих и оказания им содействия в из</w:t>
      </w:r>
      <w:r>
        <w:t>у</w:t>
      </w:r>
      <w:r>
        <w:t>чении учебного материала, для организации индивидуальных занятий творческого характера с на</w:t>
      </w:r>
      <w:r>
        <w:t>и</w:t>
      </w:r>
      <w:r>
        <w:t xml:space="preserve">более </w:t>
      </w:r>
      <w:proofErr w:type="gramStart"/>
      <w:r>
        <w:t>подготовленными</w:t>
      </w:r>
      <w:proofErr w:type="gramEnd"/>
      <w:r>
        <w:t xml:space="preserve"> обучающимися, а также для совершенствования методики преподавания учебных дисциплин и междисциплинарных курсов.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 xml:space="preserve">Разработку </w:t>
      </w:r>
      <w:proofErr w:type="spellStart"/>
      <w:r>
        <w:t>компетентностно</w:t>
      </w:r>
      <w:proofErr w:type="spellEnd"/>
      <w:r>
        <w:t xml:space="preserve"> - ориентированных материалов и формирование фонда оц</w:t>
      </w:r>
      <w:r>
        <w:t>е</w:t>
      </w:r>
      <w:r>
        <w:t>ночных средств, используемых для проведения текущего контроля качества подготовки учащихся, разрабатываются преподавателем и мастером производственного обучения самостоятельно и дов</w:t>
      </w:r>
      <w:r>
        <w:t>о</w:t>
      </w:r>
      <w:r>
        <w:t>дятся до сведения обучающихся в течение первых двух месяцев от начала обучения.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 xml:space="preserve">Промежуточная аттестация обеспечивает оперативное управление учебной деятельностью учащихся и проводится с целью: 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 xml:space="preserve">выявить </w:t>
      </w:r>
      <w:proofErr w:type="spellStart"/>
      <w:r>
        <w:t>сформированности</w:t>
      </w:r>
      <w:proofErr w:type="spellEnd"/>
      <w:r>
        <w:t xml:space="preserve"> практического опыта, умений применять полученные теорет</w:t>
      </w:r>
      <w:r>
        <w:t>и</w:t>
      </w:r>
      <w:r>
        <w:t>ческие знания при решении практических задач, выполнении лабораторных и самостоятельных р</w:t>
      </w:r>
      <w:r>
        <w:t>а</w:t>
      </w:r>
      <w:r>
        <w:t>бот;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оценить соответствие уровня и качества подготовки обучающегося федеральному госуда</w:t>
      </w:r>
      <w:r>
        <w:t>р</w:t>
      </w:r>
      <w:r>
        <w:t>ственному образовательному стандарту по соответствующей профессии в части требований к р</w:t>
      </w:r>
      <w:r>
        <w:t>е</w:t>
      </w:r>
      <w:r>
        <w:t>зультатам освоения образовательной программы.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Промежуточная аттестация осуществляется в двух основных направлениях: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40" w:lineRule="exact"/>
        <w:ind w:left="480" w:firstLine="700"/>
        <w:jc w:val="both"/>
      </w:pPr>
      <w:r>
        <w:t>оценка уровня освоения дисциплин;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/>
        <w:ind w:left="480" w:firstLine="700"/>
        <w:jc w:val="both"/>
      </w:pPr>
      <w:r>
        <w:t>оценка компетенций обучающихся.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Основными формами промежуточной аттестации являются: с учетом времени на промеж</w:t>
      </w:r>
      <w:r>
        <w:t>у</w:t>
      </w:r>
      <w:r>
        <w:t>точную аттестацию: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экзамен по дисциплине;</w:t>
      </w:r>
    </w:p>
    <w:p w:rsidR="00162430" w:rsidRDefault="00162430" w:rsidP="00162430">
      <w:pPr>
        <w:pStyle w:val="20"/>
        <w:shd w:val="clear" w:color="auto" w:fill="auto"/>
        <w:spacing w:after="0" w:line="283" w:lineRule="exact"/>
        <w:ind w:left="480" w:firstLine="700"/>
        <w:jc w:val="both"/>
      </w:pPr>
      <w:r>
        <w:t>без учета времени на промежуточную аттестацию: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зачет по дисциплине;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дифференцированный зачет по дисциплине.</w:t>
      </w:r>
    </w:p>
    <w:p w:rsidR="00162430" w:rsidRDefault="00162430" w:rsidP="00162430">
      <w:pPr>
        <w:pStyle w:val="20"/>
        <w:shd w:val="clear" w:color="auto" w:fill="auto"/>
        <w:spacing w:after="0" w:line="283" w:lineRule="exact"/>
        <w:ind w:left="480" w:firstLine="0"/>
      </w:pPr>
      <w:r>
        <w:t>При планировании промежуточной аттестации по каждой дисциплине предусмотрена форма пр</w:t>
      </w:r>
      <w:r>
        <w:t>о</w:t>
      </w:r>
      <w:r>
        <w:t>межуточной аттестации.</w:t>
      </w:r>
    </w:p>
    <w:p w:rsidR="00162430" w:rsidRDefault="00162430" w:rsidP="00162430">
      <w:pPr>
        <w:pStyle w:val="20"/>
        <w:shd w:val="clear" w:color="auto" w:fill="auto"/>
        <w:spacing w:after="0" w:line="283" w:lineRule="exact"/>
        <w:ind w:left="480" w:firstLine="700"/>
        <w:jc w:val="both"/>
      </w:pPr>
      <w:r>
        <w:t>При выборе дисциплин для экзамена колледж руководствуется: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значимостью дисциплины в подготовке квалифицированного рабочего, служащего;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завершенностью изучения дисциплины;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завершенностью значимого раздела в дисциплине.</w:t>
      </w:r>
    </w:p>
    <w:p w:rsidR="00162430" w:rsidRDefault="00162430" w:rsidP="00162430">
      <w:pPr>
        <w:pStyle w:val="20"/>
        <w:shd w:val="clear" w:color="auto" w:fill="auto"/>
        <w:spacing w:after="0" w:line="283" w:lineRule="exact"/>
        <w:ind w:left="480" w:firstLine="700"/>
        <w:jc w:val="both"/>
      </w:pPr>
      <w:r>
        <w:t>Зачет по дисциплине как форма промежуточной аттестации целесообразен, если: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</w:pPr>
      <w:r>
        <w:t>согласно рабочему учебному плану дисциплина изучается на протяжении нескольких семестров;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/>
        <w:ind w:left="480" w:firstLine="700"/>
        <w:jc w:val="both"/>
      </w:pPr>
      <w:r>
        <w:t>на изучение дисциплины, согласно рабочему учебному плану, отводится наименьший по сравнению с другими объем часов обязательной учебной нагрузки.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Дифференцированный зачет по дисциплине как форма промежуточной аттестации целес</w:t>
      </w:r>
      <w:r>
        <w:t>о</w:t>
      </w:r>
      <w:r>
        <w:t>образен, если на изучение дисциплины, согласно рабочему учебному плану, отводится наименьший по сравнению с другими объем часов обязательной учебной нагрузки, но дисциплина является зн</w:t>
      </w:r>
      <w:r>
        <w:t>а</w:t>
      </w:r>
      <w:r>
        <w:t>чимой для формирования профессиональных компетенций специалиста.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Условия, процедуры подготовки, содержание аттестационных материалов разрабатываются преподавателем и обсуждаются на методическом объединении и утверждаются заместителем д</w:t>
      </w:r>
      <w:r>
        <w:t>и</w:t>
      </w:r>
      <w:r>
        <w:t>ректора по УР: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after="0"/>
        <w:ind w:left="480" w:firstLine="700"/>
        <w:jc w:val="both"/>
      </w:pPr>
      <w:r>
        <w:t>при проведении зачета, дифференцированного зачета по дисциплине, междисциплина</w:t>
      </w:r>
      <w:r>
        <w:t>р</w:t>
      </w:r>
      <w:r>
        <w:t>ному курсу - преподаватель;</w:t>
      </w:r>
    </w:p>
    <w:p w:rsidR="00162430" w:rsidRPr="00CE2EED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after="0" w:line="240" w:lineRule="exact"/>
        <w:ind w:left="480" w:firstLine="700"/>
        <w:jc w:val="both"/>
        <w:rPr>
          <w:b/>
          <w:sz w:val="32"/>
          <w:szCs w:val="32"/>
        </w:rPr>
      </w:pPr>
      <w:r>
        <w:t>при проведении экзамена по дисциплине - преподаватель.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860"/>
        <w:jc w:val="both"/>
      </w:pPr>
      <w:r>
        <w:t>Для подготовки к экзамену должны проводиться консультации по экзаменационным в</w:t>
      </w:r>
      <w:r>
        <w:t>о</w:t>
      </w:r>
      <w:r>
        <w:t>просам за счет общего бюджета времени, отведенного на консультации.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Расписание консультаций и экзаменов утверждается директором колледжа и доводится до сведения учащихся и преподавателей не позднее, чем за две недели до начала сессии.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700"/>
        <w:jc w:val="both"/>
      </w:pPr>
      <w:r>
        <w:t>Аттестационные материалы составляются на основе рабочей программы дисциплины и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660"/>
        <w:jc w:val="both"/>
      </w:pPr>
    </w:p>
    <w:p w:rsidR="00162430" w:rsidRDefault="00162430" w:rsidP="00162430">
      <w:pPr>
        <w:pStyle w:val="a5"/>
        <w:framePr w:wrap="none" w:vAnchor="page" w:hAnchor="page" w:x="6300" w:y="15589"/>
        <w:shd w:val="clear" w:color="auto" w:fill="auto"/>
        <w:spacing w:line="220" w:lineRule="exact"/>
      </w:pP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lastRenderedPageBreak/>
        <w:t>должны целостно отражать объем проверяемых знаний и умений, содержательные критерии оценки общих компетенций.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Аттестационные материалы включают теоретические и практические вопросы, позв</w:t>
      </w:r>
      <w:r>
        <w:t>о</w:t>
      </w:r>
      <w:r>
        <w:t>ляющие оценить степень освоения программного материала учебных дисциплин, пробле</w:t>
      </w:r>
      <w:r>
        <w:t>м</w:t>
      </w:r>
      <w:r>
        <w:t xml:space="preserve">ные и творческие задания, направленные на оценку и определение уровня </w:t>
      </w:r>
      <w:proofErr w:type="spellStart"/>
      <w:r>
        <w:t>сформированности</w:t>
      </w:r>
      <w:proofErr w:type="spellEnd"/>
      <w:r>
        <w:t xml:space="preserve"> общих компетенций.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На основе разработанного перечня вопросов, проблемных и творческих заданий пр</w:t>
      </w:r>
      <w:r>
        <w:t>е</w:t>
      </w:r>
      <w:r>
        <w:t>подавателями разрабатываются фонды оценочных средств, пакеты для экзаменующегося и экзаменатора с условиями проведения экзамена. Содержание экзаменационных билетов до учащихся не доводится.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Во время экзамена допускается использование наглядных пособий, материалов спр</w:t>
      </w:r>
      <w:r>
        <w:t>а</w:t>
      </w:r>
      <w:r>
        <w:t>вочного характера и других информационно-справочных материалов, перечень которых з</w:t>
      </w:r>
      <w:r>
        <w:t>а</w:t>
      </w:r>
      <w:r>
        <w:t>ранее регламентируется. Экзамены проводятся в специально подготовленных кабинетах.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К экзаменам допускаются обучающиеся, завершившие освоение учебных дисциплин общеобразовательного цикла ООП СОО, имеющие годовые оценки по всем общеобразов</w:t>
      </w:r>
      <w:r>
        <w:t>а</w:t>
      </w:r>
      <w:r>
        <w:t>тельным дисциплинам учебного плана не ниже удовлетворительных и сдавшие дифференц</w:t>
      </w:r>
      <w:r>
        <w:t>и</w:t>
      </w:r>
      <w:r>
        <w:t>рованные зачеты с оценкой не ниже удовлетворительной. Экзамены по дисциплинам общ</w:t>
      </w:r>
      <w:r>
        <w:t>е</w:t>
      </w:r>
      <w:r>
        <w:t>образовательного цикла учебного плана проводятся в соответствии с графиками учебного процесса.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20"/>
        <w:jc w:val="both"/>
      </w:pPr>
      <w:r>
        <w:t>К критериям оценки уровня подготовки учащегося относятся: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after="0" w:line="269" w:lineRule="exact"/>
        <w:ind w:left="460" w:firstLine="720"/>
        <w:jc w:val="both"/>
      </w:pPr>
      <w:r>
        <w:t>уровень освоения материала, предусмотренного учебной программой по дисципл</w:t>
      </w:r>
      <w:r>
        <w:t>и</w:t>
      </w:r>
      <w:r>
        <w:t>не (дисциплинам);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after="0" w:line="283" w:lineRule="exact"/>
        <w:ind w:left="460" w:firstLine="720"/>
        <w:jc w:val="both"/>
      </w:pPr>
      <w:r>
        <w:t>умения использовать теоретические знания при выполнении практических задач;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after="0" w:line="283" w:lineRule="exact"/>
        <w:ind w:left="460" w:firstLine="720"/>
        <w:jc w:val="both"/>
      </w:pPr>
      <w:r>
        <w:t>обоснованность, четкость, краткость изложения ответа при соблюдении принципа полноты его содержания.</w:t>
      </w:r>
    </w:p>
    <w:p w:rsidR="00162430" w:rsidRDefault="00162430" w:rsidP="00162430">
      <w:pPr>
        <w:pStyle w:val="20"/>
        <w:shd w:val="clear" w:color="auto" w:fill="auto"/>
        <w:spacing w:after="0" w:line="278" w:lineRule="exact"/>
        <w:ind w:left="460" w:firstLine="720"/>
        <w:jc w:val="both"/>
      </w:pPr>
      <w:r>
        <w:t>Дополнительным критерием оценки уровня подготовки учащегося может являться р</w:t>
      </w:r>
      <w:r>
        <w:t>е</w:t>
      </w:r>
      <w:r>
        <w:t xml:space="preserve">зультат исследовательской, проектной деятельности; промежуточная оценка </w:t>
      </w:r>
      <w:proofErr w:type="spellStart"/>
      <w:r>
        <w:t>портфолио</w:t>
      </w:r>
      <w:proofErr w:type="spellEnd"/>
      <w:r>
        <w:t xml:space="preserve"> работ учащегося.</w:t>
      </w:r>
    </w:p>
    <w:p w:rsidR="00162430" w:rsidRDefault="00162430" w:rsidP="00162430">
      <w:pPr>
        <w:pStyle w:val="20"/>
        <w:shd w:val="clear" w:color="auto" w:fill="auto"/>
        <w:spacing w:after="240"/>
        <w:ind w:left="460" w:firstLine="720"/>
        <w:jc w:val="both"/>
      </w:pPr>
      <w:r>
        <w:t xml:space="preserve">Используемые формы и методы контроля и оценки результатов обучения позволяют проверять у обучающихся не только </w:t>
      </w:r>
      <w:proofErr w:type="spellStart"/>
      <w:r>
        <w:t>сформированности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162430" w:rsidRDefault="00162430" w:rsidP="00162430">
      <w:pPr>
        <w:pStyle w:val="31"/>
        <w:numPr>
          <w:ilvl w:val="1"/>
          <w:numId w:val="14"/>
        </w:numPr>
        <w:shd w:val="clear" w:color="auto" w:fill="auto"/>
        <w:tabs>
          <w:tab w:val="left" w:pos="974"/>
          <w:tab w:val="left" w:pos="1134"/>
        </w:tabs>
        <w:ind w:left="1418" w:hanging="709"/>
        <w:jc w:val="left"/>
      </w:pPr>
      <w:r>
        <w:t xml:space="preserve"> Положение о промежуточной аттестации краевого государственного бюджетного профессионального образовательного учреждения «Спасский политехнич</w:t>
      </w:r>
      <w:r>
        <w:t>е</w:t>
      </w:r>
      <w:r>
        <w:t>ский колледж»</w:t>
      </w:r>
    </w:p>
    <w:p w:rsidR="00162430" w:rsidRDefault="00162430" w:rsidP="00162430">
      <w:pPr>
        <w:pStyle w:val="31"/>
        <w:shd w:val="clear" w:color="auto" w:fill="auto"/>
        <w:tabs>
          <w:tab w:val="left" w:pos="974"/>
        </w:tabs>
        <w:ind w:left="1418"/>
      </w:pPr>
    </w:p>
    <w:p w:rsidR="00162430" w:rsidRDefault="00162430" w:rsidP="00162430">
      <w:pPr>
        <w:pStyle w:val="33"/>
        <w:numPr>
          <w:ilvl w:val="0"/>
          <w:numId w:val="12"/>
        </w:numPr>
        <w:shd w:val="clear" w:color="auto" w:fill="auto"/>
        <w:tabs>
          <w:tab w:val="left" w:pos="4485"/>
        </w:tabs>
        <w:spacing w:before="0" w:after="191" w:line="240" w:lineRule="exact"/>
        <w:ind w:left="3880" w:firstLine="0"/>
        <w:jc w:val="both"/>
      </w:pPr>
      <w:r>
        <w:t>Общие положения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37"/>
        </w:tabs>
        <w:spacing w:after="0" w:line="293" w:lineRule="exact"/>
        <w:ind w:left="740" w:hanging="280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93" w:lineRule="exact"/>
        <w:ind w:left="740" w:hanging="280"/>
        <w:jc w:val="both"/>
      </w:pPr>
      <w:r>
        <w:t>пунктом 2 статьи 30, статьи 58 Федерального закона от 29.12.2012 № 273-ФЗ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 w:line="293" w:lineRule="exact"/>
        <w:ind w:left="740" w:hanging="280"/>
        <w:jc w:val="both"/>
      </w:pPr>
      <w:r>
        <w:t>«Об образовании в Российской Федерации»;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740" w:hanging="280"/>
        <w:jc w:val="both"/>
      </w:pPr>
      <w:r>
        <w:t>приказом Министерства образования и науки Российской Федерации от 14.06.2013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 w:line="278" w:lineRule="exact"/>
        <w:ind w:left="740" w:hanging="260"/>
        <w:jc w:val="both"/>
      </w:pPr>
      <w:r>
        <w:t>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/>
        <w:ind w:left="740" w:hanging="260"/>
        <w:jc w:val="both"/>
      </w:pPr>
      <w:r>
        <w:t>Уставом колледжа.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Настоящее Положение определяет формы, периодичность и порядок проведения пр</w:t>
      </w:r>
      <w:r>
        <w:t>о</w:t>
      </w:r>
      <w:r>
        <w:t xml:space="preserve">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</w:t>
      </w:r>
      <w:r>
        <w:t>о</w:t>
      </w:r>
      <w:r>
        <w:t xml:space="preserve">дуля) образовательной программы, сопровождается промежуточной аттестацией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. Формы, периодичность и порядок проведения промежуточной аттестации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определяются программой учебной дисциплины, календарно</w:t>
      </w:r>
      <w:r>
        <w:softHyphen/>
        <w:t xml:space="preserve">-тематическим </w:t>
      </w:r>
      <w:r>
        <w:lastRenderedPageBreak/>
        <w:t>планированием.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Оценка качества подготовки обучающихся осуществляется в двух основных напра</w:t>
      </w:r>
      <w:r>
        <w:t>в</w:t>
      </w:r>
      <w:r>
        <w:t>лениях: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/>
        <w:ind w:left="740" w:hanging="260"/>
        <w:jc w:val="both"/>
      </w:pPr>
      <w:r>
        <w:t>оценка уровня освоения дисциплин;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/>
        <w:ind w:left="740" w:hanging="260"/>
        <w:jc w:val="both"/>
      </w:pPr>
      <w:r>
        <w:t xml:space="preserve">оценка компетенций </w:t>
      </w:r>
      <w:proofErr w:type="gramStart"/>
      <w:r>
        <w:t>обучающегося</w:t>
      </w:r>
      <w:proofErr w:type="gramEnd"/>
      <w:r>
        <w:t>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Результаты успеваемости оцениваются 5-ти бальной системой оценок:</w:t>
      </w:r>
    </w:p>
    <w:p w:rsidR="00162430" w:rsidRDefault="00162430" w:rsidP="00162430">
      <w:pPr>
        <w:pStyle w:val="20"/>
        <w:shd w:val="clear" w:color="auto" w:fill="auto"/>
        <w:spacing w:after="0"/>
        <w:ind w:left="740" w:firstLine="0"/>
        <w:jc w:val="both"/>
      </w:pPr>
      <w:r>
        <w:t>5 «отлично», 4 «хорошо», 3 «удовлетворительно», 2 «неудовлетворительно». Целью пр</w:t>
      </w:r>
      <w:r>
        <w:t>о</w:t>
      </w:r>
      <w:r>
        <w:t>межуточной аттестации является оценка качества освоения обучающимися основных пр</w:t>
      </w:r>
      <w:r>
        <w:t>о</w:t>
      </w:r>
      <w:r>
        <w:t>фессиональных образовательных программ (далее - ОПОП).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Промежуточная аттестация призвана: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/>
        <w:ind w:left="740" w:hanging="260"/>
        <w:jc w:val="both"/>
      </w:pPr>
      <w:r>
        <w:t xml:space="preserve">выявить </w:t>
      </w:r>
      <w:proofErr w:type="spellStart"/>
      <w:r>
        <w:t>сформированность</w:t>
      </w:r>
      <w:proofErr w:type="spellEnd"/>
      <w:r>
        <w:t xml:space="preserve"> практического опыта, умений применять полученные теорет</w:t>
      </w:r>
      <w:r>
        <w:t>и</w:t>
      </w:r>
      <w:r>
        <w:t>ческие знания при решении практических задач, выполнении лабораторных и самосто</w:t>
      </w:r>
      <w:r>
        <w:t>я</w:t>
      </w:r>
      <w:r>
        <w:t>тельных работ;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after="0"/>
        <w:ind w:left="740" w:hanging="260"/>
        <w:jc w:val="both"/>
      </w:pPr>
      <w:r>
        <w:t>оценить соответствие уровня и качества подготовки обучающегося федеральному гос</w:t>
      </w:r>
      <w:r>
        <w:t>у</w:t>
      </w:r>
      <w:r>
        <w:t>дарственному образовательному стандарту по соответствующей специальности в части требований к результатам освоения образовательной программы.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Промежуточная аттестация проводится в виде зачета, дифференцированного зачета, экзамена по отдельной дисциплине или междисциплинарному курсу (далее - МДК), ко</w:t>
      </w:r>
      <w:r>
        <w:t>м</w:t>
      </w:r>
      <w:r>
        <w:t>плексного дифференцированного зачета и/или экзамена по нескольким МДК, входящим в один профессиональный модуль, экзамена по профессиональному модулю и/или ко</w:t>
      </w:r>
      <w:r>
        <w:t>м</w:t>
      </w:r>
      <w:r>
        <w:t>плексного экзамена по нескольким профессиональным модулям.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Форма промежуточной аттестации определяется учебным планом по специальности.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Промежуточная аттестация по всем видам практики проводится в форме диффере</w:t>
      </w:r>
      <w:r>
        <w:t>н</w:t>
      </w:r>
      <w:r>
        <w:t>цированного зачета. Аттестация по итогам производственной практики проводится с уч</w:t>
      </w:r>
      <w:r>
        <w:t>е</w:t>
      </w:r>
      <w:r>
        <w:t>том (или на основании) результатов ее прохождения, подтверждаемых документами с ме</w:t>
      </w:r>
      <w:r>
        <w:t>с</w:t>
      </w:r>
      <w:r>
        <w:t>та прохождения.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 xml:space="preserve">Промежуточная аттестация по каждому профессиональному модулю осуществляется в форме экзамена, который носит комплексный </w:t>
      </w:r>
      <w:proofErr w:type="spellStart"/>
      <w:r>
        <w:t>практико</w:t>
      </w:r>
      <w:r>
        <w:softHyphen/>
        <w:t>ориентированный</w:t>
      </w:r>
      <w:proofErr w:type="spellEnd"/>
      <w:r>
        <w:t xml:space="preserve"> характер.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Количество экзаменов в процессе промежуточной аттестации обучающихся не дол</w:t>
      </w:r>
      <w:r>
        <w:t>ж</w:t>
      </w:r>
      <w:r>
        <w:t>но превышать 8 экзаменов в учебном году, а количество зачетов 10. В указанное количес</w:t>
      </w:r>
      <w:r>
        <w:t>т</w:t>
      </w:r>
      <w:r>
        <w:t>во не входят экзамены и зачеты по физической культуре.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proofErr w:type="gramStart"/>
      <w: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>
        <w:t>перезачет</w:t>
      </w:r>
      <w:proofErr w:type="spellEnd"/>
      <w:r>
        <w:t xml:space="preserve"> соответствующих дисциплин и профессиональных модулей, о</w:t>
      </w:r>
      <w:r>
        <w:t>с</w:t>
      </w:r>
      <w:r>
        <w:t>военных в процессе предшествующего обучения (в том числе и в других образовательных учреждениях), который освобождает обучающегося от необходимости повторного осво</w:t>
      </w:r>
      <w:r>
        <w:t>е</w:t>
      </w:r>
      <w:r>
        <w:t>ния (с согласия преподавателя).</w:t>
      </w:r>
      <w:proofErr w:type="gramEnd"/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</w:t>
      </w:r>
      <w:r>
        <w:t>б</w:t>
      </w:r>
      <w:r>
        <w:t>разовательной организацией в качестве внештатных экспертов привлекаются работодат</w:t>
      </w:r>
      <w:r>
        <w:t>е</w:t>
      </w:r>
      <w:r>
        <w:t>ли.</w:t>
      </w:r>
    </w:p>
    <w:p w:rsidR="00162430" w:rsidRDefault="00162430" w:rsidP="00162430">
      <w:pPr>
        <w:pStyle w:val="20"/>
        <w:shd w:val="clear" w:color="auto" w:fill="auto"/>
        <w:tabs>
          <w:tab w:val="left" w:pos="1181"/>
        </w:tabs>
        <w:spacing w:after="0"/>
        <w:ind w:left="740" w:firstLine="0"/>
        <w:jc w:val="both"/>
      </w:pPr>
    </w:p>
    <w:p w:rsidR="00162430" w:rsidRDefault="00162430" w:rsidP="00162430">
      <w:pPr>
        <w:pStyle w:val="33"/>
        <w:numPr>
          <w:ilvl w:val="0"/>
          <w:numId w:val="12"/>
        </w:numPr>
        <w:shd w:val="clear" w:color="auto" w:fill="auto"/>
        <w:tabs>
          <w:tab w:val="left" w:pos="1883"/>
        </w:tabs>
        <w:spacing w:before="0" w:after="196" w:line="240" w:lineRule="exact"/>
        <w:ind w:left="1580" w:firstLine="0"/>
        <w:jc w:val="both"/>
      </w:pPr>
      <w:r>
        <w:t>Порядок проведения зачетов,  дифференцированных зачетов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Зачет по дисциплине проводится в конце изучения дисциплины за счет времени, пр</w:t>
      </w:r>
      <w:r>
        <w:t>е</w:t>
      </w:r>
      <w:r>
        <w:t>дусмотренного учебным планом на изучение дисциплины.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Форма проведения зачета по дисциплине определяется преподавателем, обсуждается на предметно-цикловой комиссии (методическом объединении) и утверждается замест</w:t>
      </w:r>
      <w:r>
        <w:t>и</w:t>
      </w:r>
      <w:r>
        <w:t>телем директора по учебно-производственной работе или заместителем директора по учебной работе.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Материалы для проведения зачета по дисциплине разрабатываются преподавателем, обсуждаются на предметно-цикловой комиссии (методическом объединении) и утве</w:t>
      </w:r>
      <w:r>
        <w:t>р</w:t>
      </w:r>
      <w:r>
        <w:t xml:space="preserve">ждаются заместителем директора по учебно-производственной работе или заместителем </w:t>
      </w:r>
      <w:r>
        <w:lastRenderedPageBreak/>
        <w:t>директора по учебной работе.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Материалы для проведения зачета являются частью фонда оценочных средств по ди</w:t>
      </w:r>
      <w:r>
        <w:t>с</w:t>
      </w:r>
      <w:r>
        <w:t>циплине, позволяющие оценить умения, знания, практический опыт и освоенные комп</w:t>
      </w:r>
      <w:r>
        <w:t>е</w:t>
      </w:r>
      <w:r>
        <w:t>тенции.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По результатам проведения зачета обучающемуся выставляется «зачтено» или «не з</w:t>
      </w:r>
      <w:r>
        <w:t>а</w:t>
      </w:r>
      <w:r>
        <w:t>чтено». По результатам проведения дифференцированного зачета обучающемуся выста</w:t>
      </w:r>
      <w:r>
        <w:t>в</w:t>
      </w:r>
      <w:r>
        <w:t>ляются оценки «отлично», «хорошо», «удовлетворительно», «неудовлетворительно».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Оценка, полученная обучающимся на зачете или дифференцированном зачете, вн</w:t>
      </w:r>
      <w:r>
        <w:t>о</w:t>
      </w:r>
      <w:r>
        <w:t>сится преподавателем в ведомость проведения зачета и в журнал теоретического обуч</w:t>
      </w:r>
      <w:r>
        <w:t>е</w:t>
      </w:r>
      <w:r>
        <w:t>ния.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327"/>
        <w:ind w:left="760" w:hanging="260"/>
        <w:jc w:val="both"/>
      </w:pPr>
      <w:r>
        <w:t>В случае если обучающийся получил на зачете оценку «неудовлетворительно» или «не зачтено» или отсутствовал во время проведения зачета по уважительной причине, ему предоставляется возможность повторно сдать зачет.</w:t>
      </w:r>
    </w:p>
    <w:p w:rsidR="00162430" w:rsidRDefault="00162430" w:rsidP="00162430">
      <w:pPr>
        <w:pStyle w:val="33"/>
        <w:numPr>
          <w:ilvl w:val="0"/>
          <w:numId w:val="12"/>
        </w:numPr>
        <w:shd w:val="clear" w:color="auto" w:fill="auto"/>
        <w:tabs>
          <w:tab w:val="left" w:pos="3443"/>
        </w:tabs>
        <w:spacing w:before="0" w:after="191" w:line="240" w:lineRule="exact"/>
        <w:ind w:left="3140" w:firstLine="0"/>
        <w:jc w:val="both"/>
      </w:pPr>
      <w:r>
        <w:t>Порядок проведения экзаменов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Количество экзаменов в течение года и время их проведения определяются учебным планом по специальности и календарным учебным графиком.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Экзамены по учебной дисциплине, междисциплинарному курсу и экзамен по модулю проводятся в дни, освобожденные от других форм учебной нагрузки в соответствии с у</w:t>
      </w:r>
      <w:r>
        <w:t>т</w:t>
      </w:r>
      <w:r>
        <w:t>вержденным директором расписанием.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К экзамену по учебной дисциплине, междисциплинарному курсу допускаются об</w:t>
      </w:r>
      <w:r>
        <w:t>у</w:t>
      </w:r>
      <w:r>
        <w:t>чающиеся, полностью выполнившие все лабораторные работы, практические задания, расчетно-графические работы, курсовые работы (проекты) по данной учебной дисципл</w:t>
      </w:r>
      <w:r>
        <w:t>и</w:t>
      </w:r>
      <w:r>
        <w:t>не, междисциплинарному курсу.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К экзамену (квалификационному) по профессиональному модулю допускаются об</w:t>
      </w:r>
      <w:r>
        <w:t>у</w:t>
      </w:r>
      <w:r>
        <w:t>чающиеся, имеющие положительные результаты промежуточной аттестации по межди</w:t>
      </w:r>
      <w:r>
        <w:t>с</w:t>
      </w:r>
      <w:r>
        <w:t>циплинарным курсам, входящим в состав профессионального модуля, а также освоившие все виды работ по учебной и производственной практике, предусмотренные рабочей пр</w:t>
      </w:r>
      <w:r>
        <w:t>о</w:t>
      </w:r>
      <w:r>
        <w:t>граммой профессионального модуля.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 xml:space="preserve">В период подготовки к экзаменам для </w:t>
      </w:r>
      <w:proofErr w:type="gramStart"/>
      <w:r>
        <w:t>обучающихся</w:t>
      </w:r>
      <w:proofErr w:type="gramEnd"/>
      <w:r>
        <w:t xml:space="preserve"> проводятся консультации согла</w:t>
      </w:r>
      <w:r>
        <w:t>с</w:t>
      </w:r>
      <w:r>
        <w:t>но графика, утвержденного директором.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</w:pPr>
      <w:r>
        <w:t>К началу экзамена по учебной дисциплине и междисциплинарному курсу готовятся следующие документы:</w:t>
      </w:r>
    </w:p>
    <w:p w:rsidR="00162430" w:rsidRDefault="00162430" w:rsidP="00162430">
      <w:pPr>
        <w:pStyle w:val="20"/>
        <w:shd w:val="clear" w:color="auto" w:fill="auto"/>
        <w:spacing w:after="0"/>
        <w:ind w:left="1020" w:hanging="520"/>
      </w:pPr>
      <w:r>
        <w:t xml:space="preserve">- комплект материалов для оценки </w:t>
      </w:r>
      <w:proofErr w:type="spellStart"/>
      <w:r>
        <w:t>сформированности</w:t>
      </w:r>
      <w:proofErr w:type="spellEnd"/>
      <w:r>
        <w:t xml:space="preserve"> знаний и умений по учебной дисци</w:t>
      </w:r>
      <w:r>
        <w:t>п</w:t>
      </w:r>
      <w:r>
        <w:t>лине, междисциплинарному курсу;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/>
        <w:ind w:left="1020" w:hanging="540"/>
        <w:jc w:val="both"/>
      </w:pPr>
      <w:r>
        <w:t>экзаменационные билеты для проведения устного или письменного экзамена по уче</w:t>
      </w:r>
      <w:r>
        <w:t>б</w:t>
      </w:r>
      <w:r>
        <w:t>ной дисциплине, междисциплинарному курсу;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78" w:lineRule="exact"/>
        <w:ind w:left="1020" w:hanging="540"/>
        <w:jc w:val="both"/>
      </w:pPr>
      <w:r>
        <w:t>наглядные пособия, материалы справочного характера, нормативные документы и о</w:t>
      </w:r>
      <w:r>
        <w:t>б</w:t>
      </w:r>
      <w:r>
        <w:t>разцы техники, разрешенные к использованию на экзамене, в соответствии с перечнем, определенным колледжем; экзаменационная ведомость.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</w:pPr>
      <w:r>
        <w:t>Экзамены проводится в специально подготовленных кабинетах.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</w:pPr>
      <w:r>
        <w:t>К началу экзамена по модулю готовятся следующие документы: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</w:pPr>
      <w:r>
        <w:t>комплект оценочных сре</w:t>
      </w:r>
      <w:proofErr w:type="gramStart"/>
      <w:r>
        <w:t>дств дл</w:t>
      </w:r>
      <w:proofErr w:type="gramEnd"/>
      <w:r>
        <w:t>я оценки вида профессиональной деятельности;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/>
        <w:ind w:left="1020" w:hanging="540"/>
        <w:jc w:val="both"/>
      </w:pPr>
      <w:r>
        <w:t>наглядные пособия, материалы справочного характера, нормативные документы и о</w:t>
      </w:r>
      <w:r>
        <w:t>б</w:t>
      </w:r>
      <w:r>
        <w:t>разцы техники, разрешенные к использованию на экзамене;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оценочная ведомость по профессиональному модулю.</w:t>
      </w:r>
    </w:p>
    <w:p w:rsidR="00162430" w:rsidRDefault="00162430" w:rsidP="00162430">
      <w:pPr>
        <w:pStyle w:val="20"/>
        <w:shd w:val="clear" w:color="auto" w:fill="auto"/>
        <w:spacing w:after="0"/>
        <w:ind w:left="1020" w:hanging="520"/>
      </w:pPr>
      <w:r>
        <w:t xml:space="preserve">Оценка, полученная на экзамене, заносится преподавателем в экзаменационную ведомость (в том числе и </w:t>
      </w:r>
      <w:proofErr w:type="gramStart"/>
      <w:r>
        <w:t>неудовлетворительные</w:t>
      </w:r>
      <w:proofErr w:type="gramEnd"/>
      <w:r>
        <w:t xml:space="preserve">). В случае неявки </w:t>
      </w:r>
      <w:proofErr w:type="gramStart"/>
      <w:r>
        <w:t>обучающегося</w:t>
      </w:r>
      <w:proofErr w:type="gramEnd"/>
      <w:r>
        <w:t xml:space="preserve"> на экзамен преп</w:t>
      </w:r>
      <w:r>
        <w:t>о</w:t>
      </w:r>
      <w:r>
        <w:t>давателем делается в экзаменационной ведомости отметка «не явился». Протокол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проведения экзамена подписывается всеми членами экзаменационной комиссии и у</w:t>
      </w:r>
      <w:r>
        <w:t>т</w:t>
      </w:r>
      <w:r>
        <w:t>верждается ее председателем.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Экзаменационная оценка является определяющей независимо от результатов текущего контроля успеваемости обучающихся.</w:t>
      </w:r>
    </w:p>
    <w:p w:rsidR="00162430" w:rsidRDefault="00162430" w:rsidP="00162430">
      <w:pPr>
        <w:pStyle w:val="20"/>
        <w:shd w:val="clear" w:color="auto" w:fill="auto"/>
        <w:spacing w:after="0"/>
        <w:ind w:left="1020" w:hanging="520"/>
      </w:pPr>
      <w:r>
        <w:t xml:space="preserve"> </w:t>
      </w:r>
    </w:p>
    <w:p w:rsidR="00162430" w:rsidRDefault="00162430" w:rsidP="00162430">
      <w:pPr>
        <w:pStyle w:val="a5"/>
        <w:framePr w:wrap="none" w:vAnchor="page" w:hAnchor="page" w:x="6254" w:y="15599"/>
        <w:shd w:val="clear" w:color="auto" w:fill="auto"/>
        <w:spacing w:line="220" w:lineRule="exact"/>
      </w:pPr>
      <w:r>
        <w:t>12</w:t>
      </w: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lastRenderedPageBreak/>
        <w:t>Для проведения промежуточной аттестации в виде экзамена формируются экзамен</w:t>
      </w:r>
      <w:r>
        <w:t>а</w:t>
      </w:r>
      <w:r>
        <w:t>ционные комиссии. Персональный состав экзаменационной комиссии утверждается пр</w:t>
      </w:r>
      <w:r>
        <w:t>и</w:t>
      </w:r>
      <w:r>
        <w:t>казом директора.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В состав экзаменационной комиссии входят председатель комиссии, преподаватели и ассистенты.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Экзаменационную комиссию возглавляет директор колледжа или один из его замест</w:t>
      </w:r>
      <w:r>
        <w:t>и</w:t>
      </w:r>
      <w:r>
        <w:t>телей. Членами экзаменационной комиссии являются преподаватели, преподающие уче</w:t>
      </w:r>
      <w:r>
        <w:t>б</w:t>
      </w:r>
      <w:r>
        <w:t>ные дисциплины и профессиональные модули, по которым проводится промежуточная аттестация в виде экзамена, и преподаватели смежных дисциплин и профессиональных модулей.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Председатель экзаменационной комиссии руководит деятельностью комиссии и несет ответственность за соблюдение действующего законодательства при проведении экзам</w:t>
      </w:r>
      <w:r>
        <w:t>е</w:t>
      </w:r>
      <w:r>
        <w:t>на.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Обучающимся предоставляется время для подготовки к экзаменам по учебным дисц</w:t>
      </w:r>
      <w:r>
        <w:t>и</w:t>
      </w:r>
      <w:r>
        <w:t>плинам и междисциплинарным курсам. Перерыв между экзаменами должен составлять не менее 2 дней. Для проведения экзамена по модулю время для подготовки может не пр</w:t>
      </w:r>
      <w:r>
        <w:t>е</w:t>
      </w:r>
      <w:r>
        <w:t>доставляться.</w:t>
      </w:r>
    </w:p>
    <w:p w:rsidR="00162430" w:rsidRDefault="00162430" w:rsidP="00162430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</w:pPr>
      <w:r>
        <w:t>Обучающиеся, получившие на экзамене оценку «неудовлетворительно», не допуще</w:t>
      </w:r>
      <w:r>
        <w:t>н</w:t>
      </w:r>
      <w:r>
        <w:t>ные к экзамену, отсутствовавшие во время проведения экзамена по уважительной прич</w:t>
      </w:r>
      <w:r>
        <w:t>и</w:t>
      </w:r>
      <w:r>
        <w:t>не, имеют возможность сдать экзамен в дополнительное время (повторно). Состав экз</w:t>
      </w:r>
      <w:r>
        <w:t>а</w:t>
      </w:r>
      <w:r>
        <w:t>менационной комиссии при проведении дополнительных экзаменов не меняется.</w:t>
      </w:r>
    </w:p>
    <w:p w:rsidR="00162430" w:rsidRDefault="00162430" w:rsidP="00162430">
      <w:pPr>
        <w:pStyle w:val="23"/>
        <w:shd w:val="clear" w:color="auto" w:fill="auto"/>
        <w:tabs>
          <w:tab w:val="left" w:pos="3207"/>
        </w:tabs>
        <w:spacing w:after="217" w:line="280" w:lineRule="exact"/>
        <w:ind w:firstLine="0"/>
      </w:pPr>
    </w:p>
    <w:p w:rsidR="00162430" w:rsidRDefault="00162430" w:rsidP="00162430">
      <w:pPr>
        <w:pStyle w:val="23"/>
        <w:numPr>
          <w:ilvl w:val="0"/>
          <w:numId w:val="11"/>
        </w:numPr>
        <w:shd w:val="clear" w:color="auto" w:fill="auto"/>
        <w:tabs>
          <w:tab w:val="left" w:pos="3207"/>
        </w:tabs>
        <w:spacing w:after="217" w:line="280" w:lineRule="exact"/>
        <w:ind w:left="2880" w:firstLine="0"/>
      </w:pPr>
      <w:r>
        <w:t>Характеристика среды колледжа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680"/>
        <w:jc w:val="both"/>
      </w:pPr>
      <w:r>
        <w:t xml:space="preserve">В КГБ ПОУ «Спасский политехнический колледж» сформирована благоприятная </w:t>
      </w:r>
      <w:proofErr w:type="spellStart"/>
      <w:r>
        <w:t>с</w:t>
      </w:r>
      <w:r>
        <w:t>о</w:t>
      </w:r>
      <w:r>
        <w:t>циокультурная</w:t>
      </w:r>
      <w:proofErr w:type="spellEnd"/>
      <w:r>
        <w:t xml:space="preserve"> среда, обеспечивающая возможность формирования общекультурных комп</w:t>
      </w:r>
      <w:r>
        <w:t>е</w:t>
      </w:r>
      <w:r>
        <w:t>тенций выпускника, всестороннего развития личности, а также непосредственно способс</w:t>
      </w:r>
      <w:r>
        <w:t>т</w:t>
      </w:r>
      <w:r>
        <w:t>вующая освоению ООП соответствующего направления подготовки.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680"/>
        <w:jc w:val="both"/>
      </w:pPr>
      <w:r>
        <w:t xml:space="preserve">Основные аспекты </w:t>
      </w:r>
      <w:proofErr w:type="spellStart"/>
      <w:r>
        <w:t>социокультурной</w:t>
      </w:r>
      <w:proofErr w:type="spellEnd"/>
      <w:r>
        <w:t xml:space="preserve"> среды колледжа отражены в концепции воспит</w:t>
      </w:r>
      <w:r>
        <w:t>а</w:t>
      </w:r>
      <w:r>
        <w:t>тельной работы, необходимость разработки которой обусловлена потребностями инновации содержания воспитания, упорядочения стихийной социализации учащейся молодежи, а также требованиями модернизации системы образования. В контексте тенденции к утрате сам</w:t>
      </w:r>
      <w:r>
        <w:t>о</w:t>
      </w:r>
      <w:r>
        <w:t>идентификации этнического самосознания вследствие нивелирования понятий «духовности» и «культуры», односторонней приоритетности материалистического понимания смысла жи</w:t>
      </w:r>
      <w:r>
        <w:t>з</w:t>
      </w:r>
      <w:r>
        <w:t xml:space="preserve">ни на первое место в учебно-воспитательном процессе выдвигается индивидуальная </w:t>
      </w:r>
      <w:proofErr w:type="spellStart"/>
      <w:r>
        <w:t>траекто</w:t>
      </w:r>
      <w:proofErr w:type="spellEnd"/>
      <w:r>
        <w:t>-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0"/>
        <w:jc w:val="both"/>
      </w:pPr>
      <w:proofErr w:type="spellStart"/>
      <w:r>
        <w:t>рия</w:t>
      </w:r>
      <w:proofErr w:type="spellEnd"/>
      <w:r>
        <w:t xml:space="preserve"> образования.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Особое внимание руководства колледжа, преподавательского состава и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 сосредоточено на проблемах подготовки профессионально и культурно ориентированной личности, обладающей мировоззренческим потенциалом, сп</w:t>
      </w:r>
      <w:r>
        <w:t>о</w:t>
      </w:r>
      <w:r>
        <w:t>собностями к интеллектуальному и социальному творчеству, владеющей устойчивыми ум</w:t>
      </w:r>
      <w:r>
        <w:t>е</w:t>
      </w:r>
      <w:r>
        <w:t>ниями и навыками выполнения профессиональных обязанностей. Для этого в колледже со</w:t>
      </w:r>
      <w:r>
        <w:t>з</w:t>
      </w:r>
      <w:r>
        <w:t xml:space="preserve">даны условия для таких направлений воспитания, как </w:t>
      </w:r>
      <w:proofErr w:type="spellStart"/>
      <w:r>
        <w:t>гражданско</w:t>
      </w:r>
      <w:proofErr w:type="spellEnd"/>
      <w:r>
        <w:t xml:space="preserve"> - </w:t>
      </w:r>
      <w:r>
        <w:softHyphen/>
        <w:t>патриотическое, профе</w:t>
      </w:r>
      <w:r>
        <w:t>с</w:t>
      </w:r>
      <w:r>
        <w:t>сионально-трудовое, нравственно-правовое, эстетическое, физическое и семейно-бытовое.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Эффективной формой организации жизнедеятельности коллектива является студенч</w:t>
      </w:r>
      <w:r>
        <w:t>е</w:t>
      </w:r>
      <w:r>
        <w:t xml:space="preserve">ское самоуправление. Студенческое самоуправление в колледже - это </w:t>
      </w:r>
      <w:proofErr w:type="spellStart"/>
      <w:r>
        <w:t>соуправление</w:t>
      </w:r>
      <w:proofErr w:type="spellEnd"/>
      <w:r>
        <w:t xml:space="preserve"> препод</w:t>
      </w:r>
      <w:r>
        <w:t>а</w:t>
      </w:r>
      <w:r>
        <w:t>вателей и студентов в решении вопросов, касающихся профессиональной подготовки, разв</w:t>
      </w:r>
      <w:r>
        <w:t>и</w:t>
      </w:r>
      <w:r>
        <w:t>тия студенческого творчества, социальной защиты, организации досуга, сохранения здоровья, профилактика правонарушений студентов колледжа.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В практике воспитательной работы колледжа используются формы и методы, пом</w:t>
      </w:r>
      <w:r>
        <w:t>о</w:t>
      </w:r>
      <w:r>
        <w:t>гающие формированию нравственных основ личности, ориентирующих на привитие интереса к избранной профессии. В связи с этим проводятся:</w:t>
      </w:r>
    </w:p>
    <w:p w:rsidR="00162430" w:rsidRDefault="00162430" w:rsidP="00162430">
      <w:pPr>
        <w:pStyle w:val="20"/>
        <w:shd w:val="clear" w:color="auto" w:fill="auto"/>
        <w:spacing w:after="0"/>
        <w:ind w:left="480" w:firstLine="680"/>
        <w:jc w:val="both"/>
      </w:pPr>
    </w:p>
    <w:p w:rsidR="00162430" w:rsidRDefault="00162430" w:rsidP="00162430">
      <w:pPr>
        <w:pStyle w:val="20"/>
        <w:shd w:val="clear" w:color="auto" w:fill="auto"/>
        <w:spacing w:after="0"/>
        <w:ind w:left="480" w:firstLine="680"/>
        <w:jc w:val="both"/>
      </w:pPr>
    </w:p>
    <w:p w:rsidR="00162430" w:rsidRDefault="00162430" w:rsidP="00162430">
      <w:pPr>
        <w:pStyle w:val="a5"/>
        <w:framePr w:w="9398" w:h="249" w:hRule="exact" w:wrap="none" w:vAnchor="page" w:hAnchor="page" w:x="1680" w:y="15618"/>
        <w:shd w:val="clear" w:color="auto" w:fill="auto"/>
        <w:spacing w:line="220" w:lineRule="exact"/>
        <w:jc w:val="center"/>
      </w:pPr>
      <w:r>
        <w:t>13</w:t>
      </w: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lastRenderedPageBreak/>
        <w:t>-конкурсы профессионального мастерства и мастер-классы по специализации;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-ежегодное участие в проведении «Дня города», спортивных и творческих достижений.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Студенты колледжа принимают активное участие в городских, районных, краевых конкурсах и фестивалях: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-краевой фестиваль-конкурс художественного творчества «Весенний бриз»;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-городской конкурс исполнителей авторской песни «Хочу я просто жить и петь»;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-краевой фестиваль студенческого творчества «Студенческая весна»;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-краевой конкурс декоративно-прикладного искусства «Радуга талантов» и т.д.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Формирование норм здорового образа жизни - одна из задач воспитательной работы колледжа. Организован и ежегодно проводится цикл мероприятий по профилактике негати</w:t>
      </w:r>
      <w:r>
        <w:t>в</w:t>
      </w:r>
      <w:r>
        <w:t xml:space="preserve">ных явлений среди студентов: месячники по борьбе с наркотиками, беседы «Профилактика злоупотребления </w:t>
      </w:r>
      <w:proofErr w:type="spellStart"/>
      <w:r>
        <w:t>психоактивными</w:t>
      </w:r>
      <w:proofErr w:type="spellEnd"/>
      <w:r>
        <w:t xml:space="preserve"> веществами и пропаганда здорового образа жизни среди подростков и молодежи» и др. (по отдельному плану).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Физическое развитие студентов реализуется через уроки физической культуры, спо</w:t>
      </w:r>
      <w:r>
        <w:t>р</w:t>
      </w:r>
      <w:r>
        <w:t>тивные мероприятия, соревнования по различным видам спорта, участие в городских и кра</w:t>
      </w:r>
      <w:r>
        <w:t>е</w:t>
      </w:r>
      <w:r>
        <w:t>вых спортивных мероприятиях, проведение Дня здоровья, занятия в спортивных секциях, действующих на базе колледжа.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В колледже создана комплексная система формирования у студентов активной жи</w:t>
      </w:r>
      <w:r>
        <w:t>з</w:t>
      </w:r>
      <w:r>
        <w:t>ненной позиции, гражданского самосознания, толерантности, социальной активности, сам</w:t>
      </w:r>
      <w:r>
        <w:t>о</w:t>
      </w:r>
      <w:r>
        <w:t xml:space="preserve">организации и самоуправления, созданы условия для развития социально- </w:t>
      </w:r>
      <w:r>
        <w:softHyphen/>
        <w:t>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 В ко</w:t>
      </w:r>
      <w:r>
        <w:t>л</w:t>
      </w:r>
      <w:r>
        <w:t>ледже сложилась система традиционных мероприятий, которые, как правило, вызывают большой интерес у студентов. Они характеризуются высоким уровнем организованности, эмоциональности, эстетичности, а также активной вовлеченностью, как самих студентов, так и преподавателей. Традиционно в колледже проводятся: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торжественная линейка, посвященная Дню знаний;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вечер «Посвящение в студенты»;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концерт, посвященный Дню учителя;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концерт, посвященный Дню 8 марта;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left="460" w:firstLine="0"/>
        <w:jc w:val="both"/>
      </w:pPr>
      <w:r>
        <w:t>мероприятие, посвященное Дню Защитника Отечества;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left="460" w:firstLine="0"/>
        <w:jc w:val="both"/>
      </w:pPr>
      <w:r>
        <w:t>мероприятия к празднованию Дня Победы;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left="460" w:firstLine="0"/>
        <w:jc w:val="both"/>
      </w:pPr>
      <w:r>
        <w:t>День здоровья;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left="460" w:firstLine="0"/>
        <w:jc w:val="both"/>
      </w:pPr>
      <w:r>
        <w:t>товарищеские встречи по волейболу между студентами и преподавателями;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left="460" w:firstLine="0"/>
        <w:jc w:val="both"/>
      </w:pPr>
      <w:r>
        <w:t>Торжественная церемония вручения дипломов.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Стратегическими целями воспитания студентов являются: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9"/>
        </w:tabs>
        <w:spacing w:after="0"/>
        <w:ind w:left="460" w:firstLine="700"/>
        <w:jc w:val="both"/>
      </w:pPr>
      <w:r>
        <w:t>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>освоение студентами новых социальных навыков и ролей, развитие культуры соц</w:t>
      </w:r>
      <w:r>
        <w:t>и</w:t>
      </w:r>
      <w:r>
        <w:t>ального поведения с учетом открытости общества и динамики общественных отношений;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>создание атмосферы подлинной и постоянной заботы о студентах, их социальной поддержке.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0"/>
        <w:jc w:val="both"/>
      </w:pPr>
      <w:r>
        <w:t>Реализация намеченных целей обеспечивается в процессе решения следующих основных з</w:t>
      </w:r>
      <w:r>
        <w:t>а</w:t>
      </w:r>
      <w:r>
        <w:t>дач: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>систематических (не менее одного раза в учебный год) обсуждений актуальных проблем воспитания студентов с выработкой конкретных мер по совершенствованию восп</w:t>
      </w:r>
      <w:r>
        <w:t>и</w:t>
      </w:r>
      <w:r>
        <w:t>тательной работы;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>систематической воспитательной работы по всем направлениям воспитания: гра</w:t>
      </w:r>
      <w:r>
        <w:t>ж</w:t>
      </w:r>
      <w:r>
        <w:t>данскому, патриотическому, нравственно-правовому, эстетическому, трудовому, физическ</w:t>
      </w:r>
      <w:r>
        <w:t>о</w:t>
      </w:r>
      <w:r>
        <w:t>му, психологическому и др.;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after="0"/>
        <w:ind w:left="460" w:firstLine="700"/>
        <w:jc w:val="both"/>
      </w:pPr>
      <w:r>
        <w:t>активизации работы классных руководителей и студенческого самоуправления;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after="0"/>
        <w:ind w:left="460" w:firstLine="0"/>
        <w:jc w:val="both"/>
      </w:pPr>
      <w:r>
        <w:t xml:space="preserve">вовлечения в воспитательный процесс студентов деятелей культуры и искусства, </w:t>
      </w:r>
    </w:p>
    <w:p w:rsidR="00162430" w:rsidRDefault="00162430" w:rsidP="00162430">
      <w:pPr>
        <w:pStyle w:val="a5"/>
        <w:framePr w:wrap="none" w:vAnchor="page" w:hAnchor="page" w:x="6254" w:y="15599"/>
        <w:shd w:val="clear" w:color="auto" w:fill="auto"/>
        <w:spacing w:line="220" w:lineRule="exact"/>
      </w:pPr>
      <w:r>
        <w:t>14</w:t>
      </w: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162430" w:rsidRDefault="00162430" w:rsidP="00162430">
      <w:pPr>
        <w:pStyle w:val="20"/>
        <w:shd w:val="clear" w:color="auto" w:fill="auto"/>
        <w:tabs>
          <w:tab w:val="left" w:pos="1385"/>
        </w:tabs>
        <w:spacing w:after="0"/>
        <w:ind w:firstLine="0"/>
        <w:jc w:val="both"/>
      </w:pPr>
      <w:r>
        <w:lastRenderedPageBreak/>
        <w:t xml:space="preserve">        религии и политики, работников других сфер общественной жизни;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 xml:space="preserve">обеспечения органической взаимосвязи учебного процесса с </w:t>
      </w:r>
      <w:proofErr w:type="spellStart"/>
      <w:r>
        <w:t>внеучебной</w:t>
      </w:r>
      <w:proofErr w:type="spellEnd"/>
      <w:r>
        <w:t xml:space="preserve"> воспит</w:t>
      </w:r>
      <w:r>
        <w:t>а</w:t>
      </w:r>
      <w:r>
        <w:t>тельной деятельностью, сферами досуга и отдыха студентов;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after="0"/>
        <w:ind w:left="460" w:firstLine="700"/>
        <w:jc w:val="both"/>
      </w:pPr>
      <w: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162430" w:rsidRDefault="00162430" w:rsidP="00162430">
      <w:pPr>
        <w:pStyle w:val="31"/>
        <w:shd w:val="clear" w:color="auto" w:fill="auto"/>
        <w:ind w:left="460"/>
        <w:jc w:val="both"/>
      </w:pPr>
      <w:r>
        <w:t>Основные принципы формирования общекультурных компетенций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Принцип гуманизма предполагает отношение к личности студента как </w:t>
      </w:r>
      <w:proofErr w:type="spellStart"/>
      <w:r>
        <w:t>самооцен</w:t>
      </w:r>
      <w:r>
        <w:t>и</w:t>
      </w:r>
      <w:r>
        <w:t>вающую</w:t>
      </w:r>
      <w:proofErr w:type="spellEnd"/>
      <w: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</w:t>
      </w:r>
      <w:r>
        <w:t>з</w:t>
      </w:r>
      <w:r>
        <w:t>ни.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духовности проявляется в формировании у молодого человека духовных ориентаций, потребностей к освоению и производству ценностей культуры, соблюдению о</w:t>
      </w:r>
      <w:r>
        <w:t>б</w:t>
      </w:r>
      <w:r>
        <w:t>щечеловеческих норм гуманистической морали, интеллигентности и образа мысли росси</w:t>
      </w:r>
      <w:r>
        <w:t>й</w:t>
      </w:r>
      <w:r>
        <w:t>ского гражданина.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субъективности 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</w:t>
      </w:r>
      <w:r>
        <w:t>с</w:t>
      </w:r>
      <w:r>
        <w:t>мысливать свои действия, предвидеть их последствия, как для других, так и для собственной судьбы.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патриотизма предполагает формирование национального сознания у мол</w:t>
      </w:r>
      <w:r>
        <w:t>о</w:t>
      </w:r>
      <w:r>
        <w:t>дежи как одного из основных условий жизнеспособности молодого поколения и обеспеч</w:t>
      </w:r>
      <w:r>
        <w:t>и</w:t>
      </w:r>
      <w:r>
        <w:t>вающего целостность России, связь между поколениями, освоение и приумножение наци</w:t>
      </w:r>
      <w:r>
        <w:t>о</w:t>
      </w:r>
      <w:r>
        <w:t>нальной культуры во всех ее проявлениях.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демократизма основан на взаимодействии, на педагогике сотрудничества преподавателя и студента.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Принцип </w:t>
      </w:r>
      <w:proofErr w:type="spellStart"/>
      <w:r>
        <w:t>природоспособности</w:t>
      </w:r>
      <w:proofErr w:type="spellEnd"/>
      <w:r>
        <w:t xml:space="preserve"> предполагает учет наклонностей, характера, возра</w:t>
      </w:r>
      <w:r>
        <w:t>с</w:t>
      </w:r>
      <w:r>
        <w:t>тных особенностей, предпочтений воспитуемых.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конкурентоспособности выступает как специфическая особенность экон</w:t>
      </w:r>
      <w:r>
        <w:t>о</w:t>
      </w:r>
      <w:r>
        <w:t xml:space="preserve">мической свободы и свободы предпринимательства в условиях демократического общества, предполагающая формирование соответствующего типа личности специалиста, способного </w:t>
      </w:r>
      <w:proofErr w:type="gramStart"/>
      <w:r>
        <w:t>к</w:t>
      </w:r>
      <w:proofErr w:type="gramEnd"/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динамичной социальной и профессиональной мобильности, смене деятельности, н</w:t>
      </w:r>
      <w:r>
        <w:t>а</w:t>
      </w:r>
      <w:r>
        <w:t>хождению эффективных решений в сложных условиях конкурентной борьбы во всех сферах жизнедеятельности.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Принцип толерантности предполагает наличие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на нормативные требования законов.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</w:pPr>
      <w:r>
        <w:t>Принцип вариативности включает различные варианты технологий и содержания воспитания, нацеленность системы воспитания на формирование вариативности мышления, принятия вероятностных решений в сфере профессиональной деятельности.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</w:pPr>
      <w:r>
        <w:t xml:space="preserve"> </w:t>
      </w:r>
      <w:r>
        <w:rPr>
          <w:rStyle w:val="21"/>
        </w:rPr>
        <w:t xml:space="preserve">Составляющие организационно-методического обеспечения </w:t>
      </w:r>
      <w:proofErr w:type="spellStart"/>
      <w:r>
        <w:rPr>
          <w:rStyle w:val="21"/>
        </w:rPr>
        <w:t>социокул</w:t>
      </w:r>
      <w:r>
        <w:rPr>
          <w:rStyle w:val="21"/>
        </w:rPr>
        <w:t>ь</w:t>
      </w:r>
      <w:r>
        <w:rPr>
          <w:rStyle w:val="21"/>
        </w:rPr>
        <w:t>турной</w:t>
      </w:r>
      <w:proofErr w:type="spellEnd"/>
      <w:r>
        <w:rPr>
          <w:rStyle w:val="21"/>
        </w:rPr>
        <w:t xml:space="preserve"> среды колледжа</w:t>
      </w:r>
    </w:p>
    <w:p w:rsidR="00162430" w:rsidRDefault="00162430" w:rsidP="00162430">
      <w:pPr>
        <w:pStyle w:val="60"/>
        <w:shd w:val="clear" w:color="auto" w:fill="auto"/>
        <w:ind w:left="460"/>
      </w:pPr>
      <w:r>
        <w:t>Воспитание в процессе обучения - воспитание через дисциплины и профессиональные модули.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Основной сферой подготовки практико-ориентированного специалиста является обр</w:t>
      </w:r>
      <w:r>
        <w:t>а</w:t>
      </w:r>
      <w:r>
        <w:t>зовательная среда. Цель образования состоит не только в том, чтобы учить, но и в том, чтобы воспитывать. Образовательно-воспитательный процесс должен раскрывать целостность, си</w:t>
      </w:r>
      <w:r>
        <w:t>с</w:t>
      </w:r>
      <w:r>
        <w:t>темность и многообразие мира, активизировать процесс социальной ориентации студенч</w:t>
      </w:r>
      <w:r>
        <w:t>е</w:t>
      </w:r>
      <w:r>
        <w:t>ской молодежи, осуществлять функцию социально-культурной интеграции и преемственн</w:t>
      </w:r>
      <w:r>
        <w:t>о</w:t>
      </w:r>
      <w:r>
        <w:t>сти, создавать основу для углубления и расширения образованности и воспитанности личн</w:t>
      </w:r>
      <w:r>
        <w:t>о</w:t>
      </w:r>
      <w:r>
        <w:t>сти. Ведущая роль в воспитании принадлежит преподавательскому составу. Нравственный облик студентов, их мировоззрение формируются всем ходом учебного процесса и всеми, кто к этому процессу причастен.</w:t>
      </w:r>
    </w:p>
    <w:p w:rsidR="00162430" w:rsidRDefault="00162430" w:rsidP="00162430">
      <w:pPr>
        <w:pStyle w:val="20"/>
        <w:shd w:val="clear" w:color="auto" w:fill="auto"/>
        <w:tabs>
          <w:tab w:val="left" w:pos="662"/>
        </w:tabs>
        <w:spacing w:after="0"/>
        <w:ind w:left="460" w:firstLine="0"/>
        <w:jc w:val="both"/>
      </w:pP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</w:p>
    <w:p w:rsidR="00162430" w:rsidRDefault="00162430" w:rsidP="00162430">
      <w:pPr>
        <w:pStyle w:val="a5"/>
        <w:framePr w:wrap="none" w:vAnchor="page" w:hAnchor="page" w:x="6254" w:y="15594"/>
        <w:shd w:val="clear" w:color="auto" w:fill="auto"/>
        <w:spacing w:line="220" w:lineRule="exact"/>
      </w:pPr>
      <w:r>
        <w:t>15</w:t>
      </w: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lastRenderedPageBreak/>
        <w:t>Преподаватель должен передавать студентам не только знания, но и свой жизненный опыт, мировоззрение.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>Для решения задач воспитания в процессе обучения необходимо: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стимулировать активность студента, сочетая уважение к личности с требовательностью к ней;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460" w:firstLine="0"/>
        <w:jc w:val="both"/>
      </w:pPr>
      <w:r>
        <w:t>открывать перспективу роста студента, опираться на положительные качества его личн</w:t>
      </w:r>
      <w:r>
        <w:t>о</w:t>
      </w:r>
      <w:r>
        <w:t>сти;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>учитывать индивидуальные и возрастные особенности студента;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/>
        <w:ind w:left="460" w:firstLine="0"/>
        <w:jc w:val="both"/>
      </w:pPr>
      <w:r>
        <w:t xml:space="preserve">добиваться раскрытия </w:t>
      </w:r>
      <w:proofErr w:type="spellStart"/>
      <w:r>
        <w:t>социокультурного</w:t>
      </w:r>
      <w:proofErr w:type="spellEnd"/>
      <w:r>
        <w:t xml:space="preserve"> потенциала данной профессии и приобщения к нему студента в целях постижения восприятия профессии как особого вида культуры;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spacing w:after="0"/>
        <w:ind w:left="460" w:firstLine="0"/>
        <w:jc w:val="both"/>
      </w:pPr>
      <w:r>
        <w:t>обеспечивать воспитание чувства ответственности, как за результаты своего труда, так и за результаты труда коллектива, группы, курса.</w:t>
      </w:r>
    </w:p>
    <w:p w:rsidR="00162430" w:rsidRDefault="00162430" w:rsidP="00162430">
      <w:pPr>
        <w:pStyle w:val="60"/>
        <w:shd w:val="clear" w:color="auto" w:fill="auto"/>
        <w:ind w:left="460"/>
      </w:pPr>
      <w:r>
        <w:t xml:space="preserve">Воспитательная работа во </w:t>
      </w:r>
      <w:proofErr w:type="spellStart"/>
      <w:r>
        <w:t>внеучебное</w:t>
      </w:r>
      <w:proofErr w:type="spellEnd"/>
      <w:r>
        <w:t xml:space="preserve"> время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proofErr w:type="spellStart"/>
      <w:r>
        <w:t>Внеучебная</w:t>
      </w:r>
      <w:proofErr w:type="spellEnd"/>
      <w:r>
        <w:t xml:space="preserve"> деятельность есть неотъемлемая часть воспитательной работы в колле</w:t>
      </w:r>
      <w:r>
        <w:t>д</w:t>
      </w:r>
      <w:r>
        <w:t xml:space="preserve">же, столь же приоритетная, как и учебная. Для студентов </w:t>
      </w:r>
      <w:proofErr w:type="spellStart"/>
      <w:r>
        <w:t>внеучебная</w:t>
      </w:r>
      <w:proofErr w:type="spellEnd"/>
      <w:r>
        <w:t xml:space="preserve"> деятельность сугубо добровольная, для образовательного учреждения - часть выполняемых им функций. Степень участия преподавателей, сотрудников и руководителей структурных подразделений во </w:t>
      </w:r>
      <w:proofErr w:type="spellStart"/>
      <w:r>
        <w:t>вн</w:t>
      </w:r>
      <w:r>
        <w:t>е</w:t>
      </w:r>
      <w:r>
        <w:t>учебной</w:t>
      </w:r>
      <w:proofErr w:type="spellEnd"/>
      <w:r>
        <w:t xml:space="preserve"> работе со студентами может служить показателем полноты и ответственности в в</w:t>
      </w:r>
      <w:r>
        <w:t>ы</w:t>
      </w:r>
      <w:r>
        <w:t>полнении должностных обязанностей и как проявлением их нравственно-профессиональной позиции.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proofErr w:type="spellStart"/>
      <w:r>
        <w:t>Внеучебная</w:t>
      </w:r>
      <w:proofErr w:type="spellEnd"/>
      <w:r>
        <w:t xml:space="preserve"> работа есть важнейшая составная часть воспитательного процесса, ос</w:t>
      </w:r>
      <w:r>
        <w:t>у</w:t>
      </w:r>
      <w:r>
        <w:t>ществляемого в сфере свободного времени, которая обеспечивает формирование нравстве</w:t>
      </w:r>
      <w:r>
        <w:t>н</w:t>
      </w:r>
      <w:r>
        <w:t>ных, общекультурных, гражданских и профессиональных качеств личности будущего сп</w:t>
      </w:r>
      <w:r>
        <w:t>е</w:t>
      </w:r>
      <w:r>
        <w:t>циалиста.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proofErr w:type="spellStart"/>
      <w:r>
        <w:t>Внеучебная</w:t>
      </w:r>
      <w:proofErr w:type="spellEnd"/>
      <w:r>
        <w:t xml:space="preserve"> деятельность в колледже состоит из разнообразных видов и направлений, реализуемых на уровне колледжа и учебных групп: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создание объективных условий для творческого становления и развития молодого специ</w:t>
      </w:r>
      <w:r>
        <w:t>а</w:t>
      </w:r>
      <w:r>
        <w:t>листа;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460" w:firstLine="0"/>
        <w:jc w:val="both"/>
      </w:pPr>
      <w:r>
        <w:t xml:space="preserve">создание благоприятной атмосферы для самостоятельной инновационной деятельности самих студентов в сфере свободного времени, превращающей 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собственной и общественной жизни;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 xml:space="preserve">формирование установки на естественность, престижность и почетность участия студента во </w:t>
      </w:r>
      <w:proofErr w:type="spellStart"/>
      <w:r>
        <w:t>внеучебной</w:t>
      </w:r>
      <w:proofErr w:type="spellEnd"/>
      <w:r>
        <w:t xml:space="preserve"> жизни колледжа (культурной, спортивной, научной и т.п.).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Непосредственно </w:t>
      </w:r>
      <w:proofErr w:type="spellStart"/>
      <w:r>
        <w:t>внеучебную</w:t>
      </w:r>
      <w:proofErr w:type="spellEnd"/>
      <w:r>
        <w:t xml:space="preserve"> работу со студентами ведут классные руководители в тесном сотрудничестве с мастерами производственного обучения.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Для организации </w:t>
      </w:r>
      <w:proofErr w:type="spellStart"/>
      <w:r>
        <w:t>внеучебной</w:t>
      </w:r>
      <w:proofErr w:type="spellEnd"/>
      <w:r>
        <w:t xml:space="preserve"> работы в группы приказом руководителя учреждения назначаются классные руководители, которые осуществляют свою деятельность на основ</w:t>
      </w:r>
      <w:r>
        <w:t>а</w:t>
      </w:r>
      <w:r>
        <w:t>нии утвержденного в колледже Положения «О классном руководителе».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Реализация основных направлений </w:t>
      </w:r>
      <w:proofErr w:type="spellStart"/>
      <w:r>
        <w:t>внеучебной</w:t>
      </w:r>
      <w:proofErr w:type="spellEnd"/>
      <w:r>
        <w:t xml:space="preserve"> деятельности осуществляется через механизм внедрения целевых программ, отражающих отдельные стороны студенческого о</w:t>
      </w:r>
      <w:r>
        <w:t>б</w:t>
      </w:r>
      <w:r>
        <w:t>раза жизни, виды воспитания, конкретные потребности формирования личности будущего специалиста. Эти специальные программы разрабатываются по мере необходимости и созд</w:t>
      </w:r>
      <w:r>
        <w:t>а</w:t>
      </w:r>
      <w:r>
        <w:t>ния условий для их реализации.</w:t>
      </w: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Способы, технологии, методы </w:t>
      </w:r>
      <w:proofErr w:type="spellStart"/>
      <w:r>
        <w:t>внеучебной</w:t>
      </w:r>
      <w:proofErr w:type="spellEnd"/>
      <w:r>
        <w:t xml:space="preserve"> работы со студентами: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proofErr w:type="spellStart"/>
      <w:r>
        <w:t>деятельностный</w:t>
      </w:r>
      <w:proofErr w:type="spellEnd"/>
      <w:r>
        <w:t xml:space="preserve"> практико-ориентированный подход;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 xml:space="preserve">целевые программы по важнейшим направлениям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информационная и пропагандистская деятельность;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лекционно-семинарская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научно-исследовательская деятельность студентов;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культурно-просветительская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договоры о сотрудничестве с учреждениями культуры, правоохранительными органами,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медицинскими учреждениями города и области;</w:t>
      </w:r>
    </w:p>
    <w:p w:rsidR="00162430" w:rsidRDefault="00162430" w:rsidP="00162430">
      <w:pPr>
        <w:pStyle w:val="20"/>
        <w:shd w:val="clear" w:color="auto" w:fill="auto"/>
        <w:tabs>
          <w:tab w:val="left" w:pos="724"/>
        </w:tabs>
        <w:spacing w:after="0"/>
        <w:ind w:left="460" w:firstLine="0"/>
        <w:jc w:val="both"/>
      </w:pPr>
    </w:p>
    <w:p w:rsidR="00162430" w:rsidRDefault="00162430" w:rsidP="00162430">
      <w:pPr>
        <w:pStyle w:val="20"/>
        <w:shd w:val="clear" w:color="auto" w:fill="auto"/>
        <w:spacing w:after="0"/>
        <w:ind w:left="460" w:firstLine="700"/>
        <w:jc w:val="both"/>
      </w:pPr>
      <w:r>
        <w:t xml:space="preserve"> </w:t>
      </w:r>
    </w:p>
    <w:p w:rsidR="00162430" w:rsidRDefault="00162430" w:rsidP="00162430">
      <w:pPr>
        <w:pStyle w:val="a5"/>
        <w:framePr w:wrap="none" w:vAnchor="page" w:hAnchor="page" w:x="6254" w:y="15599"/>
        <w:shd w:val="clear" w:color="auto" w:fill="auto"/>
        <w:spacing w:line="220" w:lineRule="exact"/>
      </w:pPr>
      <w:r>
        <w:t>16</w:t>
      </w:r>
    </w:p>
    <w:p w:rsidR="00162430" w:rsidRDefault="00162430" w:rsidP="00162430">
      <w:pPr>
        <w:rPr>
          <w:sz w:val="2"/>
          <w:szCs w:val="2"/>
        </w:rPr>
        <w:sectPr w:rsidR="00162430" w:rsidSect="00F53585">
          <w:pgSz w:w="11900" w:h="16840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lastRenderedPageBreak/>
        <w:t>медицинскими учреждениями города и области;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организация трудоустройства;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социальная поддержка студентов;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спортивно-оздоровительная работа и профилактика наркомании;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работа по адаптации со студентами первого курса;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 xml:space="preserve">предупреждение правонарушений, недопущение асоциального и </w:t>
      </w:r>
      <w:proofErr w:type="spellStart"/>
      <w:r>
        <w:t>девиантного</w:t>
      </w:r>
      <w:proofErr w:type="spellEnd"/>
      <w:r>
        <w:t xml:space="preserve"> поведения среди студентов;</w:t>
      </w:r>
    </w:p>
    <w:p w:rsidR="00162430" w:rsidRDefault="00162430" w:rsidP="00162430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  <w:ind w:left="460" w:firstLine="0"/>
        <w:jc w:val="both"/>
      </w:pPr>
      <w:r>
        <w:t>творческие коллективы по различным направлениям деятельности.</w:t>
      </w:r>
    </w:p>
    <w:p w:rsidR="00162430" w:rsidRDefault="00162430" w:rsidP="00162430">
      <w:pPr>
        <w:pStyle w:val="a5"/>
        <w:framePr w:wrap="none" w:vAnchor="page" w:hAnchor="page" w:x="6249" w:y="15599"/>
        <w:shd w:val="clear" w:color="auto" w:fill="auto"/>
        <w:spacing w:line="220" w:lineRule="exact"/>
      </w:pPr>
      <w:r>
        <w:t>17</w:t>
      </w:r>
    </w:p>
    <w:p w:rsidR="00162430" w:rsidRDefault="00162430" w:rsidP="00162430">
      <w:pPr>
        <w:rPr>
          <w:sz w:val="2"/>
          <w:szCs w:val="2"/>
        </w:rPr>
      </w:pPr>
    </w:p>
    <w:p w:rsidR="00162430" w:rsidRDefault="00162430" w:rsidP="00162430">
      <w:pPr>
        <w:pStyle w:val="20"/>
        <w:shd w:val="clear" w:color="auto" w:fill="auto"/>
        <w:tabs>
          <w:tab w:val="left" w:pos="1181"/>
        </w:tabs>
        <w:spacing w:after="0"/>
        <w:ind w:left="740" w:firstLine="0"/>
        <w:jc w:val="both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20"/>
        <w:shd w:val="clear" w:color="auto" w:fill="auto"/>
        <w:tabs>
          <w:tab w:val="left" w:pos="1441"/>
        </w:tabs>
        <w:spacing w:after="327"/>
        <w:ind w:firstLine="0"/>
        <w:jc w:val="both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a5"/>
        <w:shd w:val="clear" w:color="auto" w:fill="auto"/>
        <w:spacing w:line="220" w:lineRule="exact"/>
      </w:pPr>
    </w:p>
    <w:p w:rsidR="00162430" w:rsidRDefault="00162430" w:rsidP="00162430">
      <w:pPr>
        <w:pStyle w:val="20"/>
        <w:shd w:val="clear" w:color="auto" w:fill="auto"/>
        <w:spacing w:after="0"/>
        <w:ind w:left="709" w:firstLine="0"/>
        <w:jc w:val="both"/>
      </w:pPr>
    </w:p>
    <w:p w:rsidR="00162430" w:rsidRDefault="00162430" w:rsidP="00162430">
      <w:pPr>
        <w:pStyle w:val="a5"/>
        <w:framePr w:wrap="none" w:vAnchor="page" w:hAnchor="page" w:x="5934" w:y="16011"/>
        <w:shd w:val="clear" w:color="auto" w:fill="auto"/>
        <w:spacing w:line="220" w:lineRule="exact"/>
      </w:pP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</w:p>
    <w:p w:rsidR="00162430" w:rsidRDefault="00162430" w:rsidP="00162430">
      <w:pPr>
        <w:pStyle w:val="20"/>
        <w:shd w:val="clear" w:color="auto" w:fill="auto"/>
        <w:spacing w:after="0" w:line="276" w:lineRule="auto"/>
        <w:ind w:left="480" w:firstLine="700"/>
        <w:jc w:val="both"/>
      </w:pPr>
    </w:p>
    <w:p w:rsidR="00162430" w:rsidRDefault="00162430" w:rsidP="00D9485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430" w:rsidRPr="00D94855" w:rsidRDefault="00162430" w:rsidP="00D9485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55" w:rsidRPr="009E0C2E" w:rsidRDefault="00D94855" w:rsidP="009E0C2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4855" w:rsidRPr="009E0C2E" w:rsidSect="00DD68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B4"/>
    <w:multiLevelType w:val="multilevel"/>
    <w:tmpl w:val="5F4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A342C"/>
    <w:multiLevelType w:val="hybridMultilevel"/>
    <w:tmpl w:val="F67C7A76"/>
    <w:lvl w:ilvl="0" w:tplc="2F04085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4C045FE"/>
    <w:multiLevelType w:val="multilevel"/>
    <w:tmpl w:val="5F48BE5E"/>
    <w:numStyleLink w:val="3"/>
  </w:abstractNum>
  <w:abstractNum w:abstractNumId="3">
    <w:nsid w:val="2B447DD9"/>
    <w:multiLevelType w:val="multilevel"/>
    <w:tmpl w:val="7CE25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C701C"/>
    <w:multiLevelType w:val="multilevel"/>
    <w:tmpl w:val="6422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52E8D"/>
    <w:multiLevelType w:val="multilevel"/>
    <w:tmpl w:val="22C42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440"/>
      </w:pPr>
      <w:rPr>
        <w:rFonts w:hint="default"/>
      </w:rPr>
    </w:lvl>
  </w:abstractNum>
  <w:abstractNum w:abstractNumId="6">
    <w:nsid w:val="46B24ECC"/>
    <w:multiLevelType w:val="multilevel"/>
    <w:tmpl w:val="74929C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C1FCA"/>
    <w:multiLevelType w:val="multilevel"/>
    <w:tmpl w:val="A0D23F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6570729"/>
    <w:multiLevelType w:val="multilevel"/>
    <w:tmpl w:val="C9C62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440"/>
      </w:pPr>
      <w:rPr>
        <w:rFonts w:hint="default"/>
      </w:rPr>
    </w:lvl>
  </w:abstractNum>
  <w:abstractNum w:abstractNumId="9">
    <w:nsid w:val="583D7510"/>
    <w:multiLevelType w:val="multilevel"/>
    <w:tmpl w:val="D58ABA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D25B6"/>
    <w:multiLevelType w:val="multilevel"/>
    <w:tmpl w:val="5F48BE5E"/>
    <w:styleLink w:val="3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97A98"/>
    <w:multiLevelType w:val="multilevel"/>
    <w:tmpl w:val="E5360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rFonts w:hint="default"/>
      </w:rPr>
    </w:lvl>
  </w:abstractNum>
  <w:abstractNum w:abstractNumId="12">
    <w:nsid w:val="6BBB466F"/>
    <w:multiLevelType w:val="multilevel"/>
    <w:tmpl w:val="A274C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440"/>
      </w:pPr>
      <w:rPr>
        <w:rFonts w:hint="default"/>
      </w:rPr>
    </w:lvl>
  </w:abstractNum>
  <w:abstractNum w:abstractNumId="13">
    <w:nsid w:val="724D32A1"/>
    <w:multiLevelType w:val="hybridMultilevel"/>
    <w:tmpl w:val="23DCFB90"/>
    <w:lvl w:ilvl="0" w:tplc="041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D6838"/>
    <w:rsid w:val="00162430"/>
    <w:rsid w:val="004707CB"/>
    <w:rsid w:val="00681E91"/>
    <w:rsid w:val="00730F57"/>
    <w:rsid w:val="00741EA7"/>
    <w:rsid w:val="009C5EBF"/>
    <w:rsid w:val="009E0C2E"/>
    <w:rsid w:val="00D94855"/>
    <w:rsid w:val="00DD6838"/>
    <w:rsid w:val="00F53585"/>
    <w:rsid w:val="00F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2E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1624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link w:val="a5"/>
    <w:rsid w:val="001624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243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624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1624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62430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624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430"/>
    <w:pPr>
      <w:widowControl w:val="0"/>
      <w:shd w:val="clear" w:color="auto" w:fill="FFFFFF"/>
      <w:spacing w:after="480"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162430"/>
    <w:pPr>
      <w:widowControl w:val="0"/>
      <w:shd w:val="clear" w:color="auto" w:fill="FFFFFF"/>
      <w:spacing w:before="480" w:after="0"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162430"/>
    <w:rPr>
      <w:color w:val="0066CC"/>
      <w:u w:val="single"/>
    </w:rPr>
  </w:style>
  <w:style w:type="character" w:customStyle="1" w:styleId="22">
    <w:name w:val="Заголовок №2_"/>
    <w:basedOn w:val="a0"/>
    <w:link w:val="23"/>
    <w:rsid w:val="001624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62430"/>
    <w:pPr>
      <w:widowControl w:val="0"/>
      <w:shd w:val="clear" w:color="auto" w:fill="FFFFFF"/>
      <w:spacing w:after="0" w:line="274" w:lineRule="exact"/>
      <w:ind w:hanging="14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(3) + Не полужирный"/>
    <w:basedOn w:val="30"/>
    <w:rsid w:val="00162430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3">
    <w:name w:val="Стиль3"/>
    <w:uiPriority w:val="99"/>
    <w:rsid w:val="00162430"/>
    <w:pPr>
      <w:numPr>
        <w:numId w:val="10"/>
      </w:numPr>
    </w:pPr>
  </w:style>
  <w:style w:type="character" w:customStyle="1" w:styleId="6">
    <w:name w:val="Основной текст (6)_"/>
    <w:basedOn w:val="a0"/>
    <w:link w:val="60"/>
    <w:rsid w:val="001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2430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2016-09-22T10:12:00Z</dcterms:created>
  <dcterms:modified xsi:type="dcterms:W3CDTF">2016-09-22T10:12:00Z</dcterms:modified>
</cp:coreProperties>
</file>